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0C0" w:rsidRPr="005D6A93" w:rsidRDefault="008C5962">
      <w:pPr>
        <w:spacing w:line="480" w:lineRule="exact"/>
        <w:jc w:val="center"/>
        <w:rPr>
          <w:rFonts w:ascii="宋体" w:hAnsi="宋体" w:cs="宋体"/>
          <w:b/>
          <w:bCs/>
          <w:sz w:val="32"/>
          <w:szCs w:val="32"/>
        </w:rPr>
      </w:pPr>
      <w:r w:rsidRPr="005D6A93">
        <w:rPr>
          <w:rFonts w:hint="eastAsia"/>
          <w:b/>
          <w:bCs/>
          <w:sz w:val="32"/>
          <w:szCs w:val="32"/>
        </w:rPr>
        <w:t>发展中国家绿色渔业产业政策及发展规划部级研讨班</w:t>
      </w:r>
    </w:p>
    <w:p w:rsidR="004260C0" w:rsidRPr="005D6A93" w:rsidRDefault="001155F2">
      <w:pPr>
        <w:spacing w:line="480" w:lineRule="exact"/>
        <w:jc w:val="center"/>
        <w:rPr>
          <w:rFonts w:ascii="宋体" w:hAnsi="宋体" w:cs="宋体"/>
          <w:b/>
          <w:bCs/>
          <w:color w:val="000000"/>
          <w:sz w:val="32"/>
          <w:szCs w:val="32"/>
        </w:rPr>
      </w:pPr>
      <w:r w:rsidRPr="005D6A93">
        <w:rPr>
          <w:rFonts w:ascii="宋体" w:hAnsi="宋体" w:cs="宋体" w:hint="eastAsia"/>
          <w:b/>
          <w:bCs/>
          <w:sz w:val="32"/>
          <w:szCs w:val="32"/>
        </w:rPr>
        <w:t>项目简介</w:t>
      </w:r>
      <w:r w:rsidRPr="005D6A93">
        <w:rPr>
          <w:rFonts w:ascii="宋体" w:hAnsi="宋体" w:cs="宋体" w:hint="eastAsia"/>
          <w:b/>
          <w:bCs/>
          <w:color w:val="000000"/>
          <w:sz w:val="32"/>
          <w:szCs w:val="32"/>
        </w:rPr>
        <w:t>表</w:t>
      </w:r>
    </w:p>
    <w:p w:rsidR="004260C0" w:rsidRPr="005D6A93" w:rsidRDefault="004260C0">
      <w:pPr>
        <w:spacing w:line="480" w:lineRule="exact"/>
        <w:jc w:val="center"/>
        <w:rPr>
          <w:rFonts w:ascii="宋体" w:hAnsi="宋体" w:cs="宋体"/>
          <w:b/>
          <w:bCs/>
          <w:color w:val="000000"/>
          <w:sz w:val="32"/>
          <w:szCs w:val="32"/>
        </w:rPr>
      </w:pP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5"/>
        <w:gridCol w:w="2163"/>
        <w:gridCol w:w="657"/>
        <w:gridCol w:w="605"/>
        <w:gridCol w:w="895"/>
        <w:gridCol w:w="883"/>
        <w:gridCol w:w="3018"/>
      </w:tblGrid>
      <w:tr w:rsidR="004260C0" w:rsidRPr="005D6A93">
        <w:trPr>
          <w:trHeight w:val="418"/>
          <w:jc w:val="center"/>
        </w:trPr>
        <w:tc>
          <w:tcPr>
            <w:tcW w:w="1535" w:type="dxa"/>
            <w:vAlign w:val="center"/>
          </w:tcPr>
          <w:p w:rsidR="004260C0" w:rsidRPr="005D6A93" w:rsidRDefault="001155F2" w:rsidP="00F514D3">
            <w:pPr>
              <w:spacing w:line="280" w:lineRule="exact"/>
              <w:jc w:val="center"/>
              <w:rPr>
                <w:rFonts w:cs="宋体"/>
                <w:bCs/>
                <w:color w:val="000000"/>
                <w:szCs w:val="21"/>
              </w:rPr>
            </w:pPr>
            <w:r w:rsidRPr="005D6A93">
              <w:rPr>
                <w:rFonts w:cs="宋体" w:hint="eastAsia"/>
                <w:bCs/>
                <w:color w:val="000000"/>
                <w:szCs w:val="21"/>
              </w:rPr>
              <w:t>项目名称</w:t>
            </w:r>
          </w:p>
        </w:tc>
        <w:tc>
          <w:tcPr>
            <w:tcW w:w="8221" w:type="dxa"/>
            <w:gridSpan w:val="6"/>
            <w:vAlign w:val="center"/>
          </w:tcPr>
          <w:p w:rsidR="004260C0" w:rsidRPr="005D6A93" w:rsidRDefault="008C5962" w:rsidP="00F514D3">
            <w:pPr>
              <w:spacing w:line="280" w:lineRule="exact"/>
              <w:jc w:val="center"/>
              <w:rPr>
                <w:rFonts w:cs="宋体"/>
                <w:bCs/>
                <w:color w:val="000000"/>
                <w:szCs w:val="21"/>
              </w:rPr>
            </w:pPr>
            <w:r w:rsidRPr="005D6A93">
              <w:rPr>
                <w:rFonts w:hint="eastAsia"/>
                <w:szCs w:val="21"/>
              </w:rPr>
              <w:t>发展中国家绿色渔业产业政策及发展规划部级研讨班</w:t>
            </w:r>
          </w:p>
        </w:tc>
      </w:tr>
      <w:tr w:rsidR="004260C0" w:rsidRPr="005D6A93">
        <w:trPr>
          <w:trHeight w:val="456"/>
          <w:jc w:val="center"/>
        </w:trPr>
        <w:tc>
          <w:tcPr>
            <w:tcW w:w="1535" w:type="dxa"/>
            <w:vAlign w:val="center"/>
          </w:tcPr>
          <w:p w:rsidR="004260C0" w:rsidRPr="005D6A93" w:rsidRDefault="001155F2" w:rsidP="00F514D3">
            <w:pPr>
              <w:spacing w:line="280" w:lineRule="exact"/>
              <w:jc w:val="center"/>
              <w:rPr>
                <w:rFonts w:cs="宋体"/>
                <w:bCs/>
                <w:color w:val="000000"/>
                <w:szCs w:val="21"/>
              </w:rPr>
            </w:pPr>
            <w:r w:rsidRPr="005D6A93">
              <w:rPr>
                <w:rFonts w:cs="宋体" w:hint="eastAsia"/>
                <w:bCs/>
                <w:color w:val="000000"/>
                <w:szCs w:val="21"/>
              </w:rPr>
              <w:t>承办单位</w:t>
            </w:r>
          </w:p>
        </w:tc>
        <w:tc>
          <w:tcPr>
            <w:tcW w:w="8221" w:type="dxa"/>
            <w:gridSpan w:val="6"/>
            <w:vAlign w:val="center"/>
          </w:tcPr>
          <w:p w:rsidR="004260C0" w:rsidRPr="005D6A93" w:rsidRDefault="008C5962" w:rsidP="00F514D3">
            <w:pPr>
              <w:spacing w:line="280" w:lineRule="exact"/>
              <w:jc w:val="center"/>
              <w:rPr>
                <w:rFonts w:cs="宋体"/>
                <w:bCs/>
                <w:color w:val="000000"/>
                <w:szCs w:val="21"/>
              </w:rPr>
            </w:pPr>
            <w:r w:rsidRPr="005D6A93">
              <w:rPr>
                <w:rFonts w:ascii="宋体" w:hAnsi="宋体" w:hint="eastAsia"/>
                <w:szCs w:val="21"/>
              </w:rPr>
              <w:t>福建海洋研究所</w:t>
            </w:r>
          </w:p>
        </w:tc>
      </w:tr>
      <w:tr w:rsidR="004260C0" w:rsidRPr="005D6A93">
        <w:trPr>
          <w:trHeight w:val="461"/>
          <w:jc w:val="center"/>
        </w:trPr>
        <w:tc>
          <w:tcPr>
            <w:tcW w:w="1535" w:type="dxa"/>
            <w:vAlign w:val="center"/>
          </w:tcPr>
          <w:p w:rsidR="004260C0" w:rsidRPr="005D6A93" w:rsidRDefault="001155F2" w:rsidP="00F514D3">
            <w:pPr>
              <w:spacing w:line="280" w:lineRule="exact"/>
              <w:jc w:val="center"/>
              <w:rPr>
                <w:rFonts w:cs="宋体"/>
                <w:bCs/>
                <w:color w:val="000000"/>
                <w:szCs w:val="21"/>
              </w:rPr>
            </w:pPr>
            <w:r w:rsidRPr="005D6A93">
              <w:rPr>
                <w:rFonts w:cs="宋体" w:hint="eastAsia"/>
                <w:bCs/>
                <w:color w:val="000000"/>
                <w:szCs w:val="21"/>
              </w:rPr>
              <w:t>举办时间</w:t>
            </w:r>
          </w:p>
        </w:tc>
        <w:tc>
          <w:tcPr>
            <w:tcW w:w="3425" w:type="dxa"/>
            <w:gridSpan w:val="3"/>
            <w:vAlign w:val="center"/>
          </w:tcPr>
          <w:p w:rsidR="004260C0" w:rsidRPr="005D6A93" w:rsidRDefault="00891F11" w:rsidP="00F514D3">
            <w:pPr>
              <w:autoSpaceDE w:val="0"/>
              <w:autoSpaceDN w:val="0"/>
              <w:adjustRightInd w:val="0"/>
              <w:spacing w:before="45" w:line="280" w:lineRule="exact"/>
              <w:ind w:left="15"/>
              <w:jc w:val="center"/>
              <w:rPr>
                <w:rFonts w:cs="宋体"/>
                <w:bCs/>
                <w:color w:val="000000"/>
                <w:szCs w:val="21"/>
              </w:rPr>
            </w:pPr>
            <w:r w:rsidRPr="005D6A93">
              <w:t>20</w:t>
            </w:r>
            <w:r w:rsidRPr="005D6A93">
              <w:rPr>
                <w:rFonts w:hint="eastAsia"/>
              </w:rPr>
              <w:t>21</w:t>
            </w:r>
            <w:r w:rsidRPr="005D6A93">
              <w:rPr>
                <w:rFonts w:hint="eastAsia"/>
              </w:rPr>
              <w:t>年</w:t>
            </w:r>
            <w:r w:rsidRPr="005D6A93">
              <w:rPr>
                <w:rFonts w:hint="eastAsia"/>
              </w:rPr>
              <w:t>6</w:t>
            </w:r>
            <w:r w:rsidRPr="005D6A93">
              <w:rPr>
                <w:rFonts w:hint="eastAsia"/>
              </w:rPr>
              <w:t>月</w:t>
            </w:r>
            <w:r w:rsidRPr="005D6A93">
              <w:rPr>
                <w:rFonts w:hint="eastAsia"/>
              </w:rPr>
              <w:t>1</w:t>
            </w:r>
            <w:r w:rsidRPr="005D6A93">
              <w:rPr>
                <w:rFonts w:hint="eastAsia"/>
              </w:rPr>
              <w:t>日</w:t>
            </w:r>
            <w:r w:rsidRPr="005D6A93">
              <w:rPr>
                <w:rFonts w:hAnsi="宋体" w:hint="eastAsia"/>
              </w:rPr>
              <w:t>至</w:t>
            </w:r>
            <w:r w:rsidRPr="005D6A93">
              <w:rPr>
                <w:rFonts w:hAnsi="宋体" w:hint="eastAsia"/>
              </w:rPr>
              <w:t>2021</w:t>
            </w:r>
            <w:r w:rsidRPr="005D6A93">
              <w:rPr>
                <w:rFonts w:hAnsi="宋体" w:hint="eastAsia"/>
              </w:rPr>
              <w:t>年</w:t>
            </w:r>
            <w:r w:rsidRPr="005D6A93">
              <w:rPr>
                <w:rFonts w:hint="eastAsia"/>
              </w:rPr>
              <w:t>6</w:t>
            </w:r>
            <w:r w:rsidRPr="005D6A93">
              <w:rPr>
                <w:rFonts w:hint="eastAsia"/>
              </w:rPr>
              <w:t>月</w:t>
            </w:r>
            <w:r w:rsidRPr="005D6A93">
              <w:rPr>
                <w:rFonts w:hint="eastAsia"/>
              </w:rPr>
              <w:t>7</w:t>
            </w:r>
            <w:r w:rsidRPr="005D6A93">
              <w:rPr>
                <w:rFonts w:hint="eastAsia"/>
              </w:rPr>
              <w:t>日</w:t>
            </w:r>
          </w:p>
        </w:tc>
        <w:tc>
          <w:tcPr>
            <w:tcW w:w="1778" w:type="dxa"/>
            <w:gridSpan w:val="2"/>
            <w:vAlign w:val="center"/>
          </w:tcPr>
          <w:p w:rsidR="004260C0" w:rsidRPr="005D6A93" w:rsidRDefault="001155F2" w:rsidP="00F514D3">
            <w:pPr>
              <w:spacing w:line="280" w:lineRule="exact"/>
              <w:jc w:val="center"/>
              <w:rPr>
                <w:rFonts w:cs="宋体"/>
                <w:bCs/>
                <w:color w:val="000000"/>
                <w:szCs w:val="21"/>
              </w:rPr>
            </w:pPr>
            <w:r w:rsidRPr="005D6A93">
              <w:rPr>
                <w:rFonts w:cs="宋体" w:hint="eastAsia"/>
                <w:bCs/>
                <w:color w:val="000000"/>
                <w:szCs w:val="21"/>
              </w:rPr>
              <w:t>项目语言</w:t>
            </w:r>
          </w:p>
        </w:tc>
        <w:tc>
          <w:tcPr>
            <w:tcW w:w="3018" w:type="dxa"/>
            <w:vAlign w:val="center"/>
          </w:tcPr>
          <w:p w:rsidR="004260C0" w:rsidRPr="005D6A93" w:rsidRDefault="001155F2" w:rsidP="00F514D3">
            <w:pPr>
              <w:spacing w:line="280" w:lineRule="exact"/>
              <w:jc w:val="center"/>
              <w:rPr>
                <w:rFonts w:hAnsi="宋体"/>
              </w:rPr>
            </w:pPr>
            <w:r w:rsidRPr="005D6A93">
              <w:rPr>
                <w:rFonts w:hAnsi="宋体" w:hint="eastAsia"/>
              </w:rPr>
              <w:t>英语</w:t>
            </w:r>
          </w:p>
        </w:tc>
      </w:tr>
      <w:tr w:rsidR="004260C0" w:rsidRPr="005D6A93">
        <w:trPr>
          <w:trHeight w:val="440"/>
          <w:jc w:val="center"/>
        </w:trPr>
        <w:tc>
          <w:tcPr>
            <w:tcW w:w="1535" w:type="dxa"/>
            <w:vAlign w:val="center"/>
          </w:tcPr>
          <w:p w:rsidR="004260C0" w:rsidRPr="005D6A93" w:rsidRDefault="001155F2" w:rsidP="00F514D3">
            <w:pPr>
              <w:pStyle w:val="a3"/>
              <w:spacing w:line="280" w:lineRule="exact"/>
              <w:jc w:val="center"/>
              <w:rPr>
                <w:rFonts w:cs="宋体"/>
                <w:bCs/>
                <w:color w:val="000000"/>
                <w:szCs w:val="21"/>
              </w:rPr>
            </w:pPr>
            <w:r w:rsidRPr="005D6A93">
              <w:rPr>
                <w:rFonts w:cs="宋体" w:hint="eastAsia"/>
                <w:bCs/>
                <w:color w:val="000000"/>
                <w:szCs w:val="21"/>
              </w:rPr>
              <w:t>举办方式</w:t>
            </w:r>
          </w:p>
        </w:tc>
        <w:tc>
          <w:tcPr>
            <w:tcW w:w="3425" w:type="dxa"/>
            <w:gridSpan w:val="3"/>
            <w:vAlign w:val="center"/>
          </w:tcPr>
          <w:p w:rsidR="004260C0" w:rsidRPr="005D6A93" w:rsidRDefault="001155F2" w:rsidP="00F514D3">
            <w:pPr>
              <w:spacing w:line="280" w:lineRule="exact"/>
              <w:jc w:val="center"/>
              <w:rPr>
                <w:color w:val="000000"/>
                <w:szCs w:val="21"/>
              </w:rPr>
            </w:pPr>
            <w:r w:rsidRPr="005D6A93">
              <w:rPr>
                <w:rFonts w:hint="eastAsia"/>
                <w:color w:val="000000"/>
                <w:szCs w:val="21"/>
              </w:rPr>
              <w:t>线上</w:t>
            </w:r>
          </w:p>
        </w:tc>
        <w:tc>
          <w:tcPr>
            <w:tcW w:w="1778" w:type="dxa"/>
            <w:gridSpan w:val="2"/>
            <w:vAlign w:val="center"/>
          </w:tcPr>
          <w:p w:rsidR="004260C0" w:rsidRPr="005D6A93" w:rsidRDefault="001155F2" w:rsidP="00F514D3">
            <w:pPr>
              <w:spacing w:line="280" w:lineRule="exact"/>
              <w:jc w:val="center"/>
              <w:rPr>
                <w:color w:val="000000"/>
                <w:szCs w:val="21"/>
              </w:rPr>
            </w:pPr>
            <w:r w:rsidRPr="005D6A93">
              <w:rPr>
                <w:rFonts w:hint="eastAsia"/>
                <w:color w:val="000000"/>
                <w:szCs w:val="21"/>
              </w:rPr>
              <w:t>使用平台</w:t>
            </w:r>
          </w:p>
        </w:tc>
        <w:tc>
          <w:tcPr>
            <w:tcW w:w="3018" w:type="dxa"/>
            <w:vAlign w:val="center"/>
          </w:tcPr>
          <w:p w:rsidR="004260C0" w:rsidRPr="005D6A93" w:rsidRDefault="00597E77" w:rsidP="00F514D3">
            <w:pPr>
              <w:spacing w:line="280" w:lineRule="exact"/>
              <w:jc w:val="center"/>
              <w:rPr>
                <w:rFonts w:hAnsi="宋体"/>
              </w:rPr>
            </w:pPr>
            <w:r w:rsidRPr="005D6A93">
              <w:rPr>
                <w:rFonts w:hAnsi="宋体" w:hint="eastAsia"/>
              </w:rPr>
              <w:t>会畅通讯</w:t>
            </w:r>
            <w:r w:rsidRPr="005D6A93">
              <w:rPr>
                <w:rFonts w:hAnsi="宋体"/>
              </w:rPr>
              <w:t>视频</w:t>
            </w:r>
            <w:r w:rsidRPr="005D6A93">
              <w:rPr>
                <w:rFonts w:hAnsi="宋体" w:hint="eastAsia"/>
              </w:rPr>
              <w:t>会议</w:t>
            </w:r>
            <w:r w:rsidRPr="005D6A93">
              <w:rPr>
                <w:rFonts w:hAnsi="宋体"/>
              </w:rPr>
              <w:t>平台</w:t>
            </w:r>
          </w:p>
        </w:tc>
      </w:tr>
      <w:tr w:rsidR="004260C0" w:rsidRPr="005D6A93">
        <w:trPr>
          <w:trHeight w:val="460"/>
          <w:jc w:val="center"/>
        </w:trPr>
        <w:tc>
          <w:tcPr>
            <w:tcW w:w="1535" w:type="dxa"/>
            <w:vAlign w:val="center"/>
          </w:tcPr>
          <w:p w:rsidR="004260C0" w:rsidRPr="005D6A93" w:rsidRDefault="001155F2" w:rsidP="00F514D3">
            <w:pPr>
              <w:pStyle w:val="a3"/>
              <w:spacing w:line="280" w:lineRule="exact"/>
              <w:jc w:val="center"/>
              <w:rPr>
                <w:rFonts w:cs="宋体"/>
                <w:bCs/>
                <w:color w:val="000000"/>
                <w:szCs w:val="21"/>
              </w:rPr>
            </w:pPr>
            <w:r w:rsidRPr="005D6A93">
              <w:rPr>
                <w:rFonts w:cs="宋体" w:hint="eastAsia"/>
                <w:bCs/>
                <w:color w:val="000000"/>
                <w:szCs w:val="21"/>
              </w:rPr>
              <w:t>邀请国别</w:t>
            </w:r>
          </w:p>
        </w:tc>
        <w:tc>
          <w:tcPr>
            <w:tcW w:w="3425" w:type="dxa"/>
            <w:gridSpan w:val="3"/>
            <w:vAlign w:val="center"/>
          </w:tcPr>
          <w:p w:rsidR="004260C0" w:rsidRPr="005D6A93" w:rsidRDefault="00EC1028" w:rsidP="00F514D3">
            <w:pPr>
              <w:spacing w:line="280" w:lineRule="exact"/>
              <w:jc w:val="center"/>
              <w:rPr>
                <w:color w:val="000000"/>
                <w:szCs w:val="21"/>
              </w:rPr>
            </w:pPr>
            <w:r w:rsidRPr="005D6A93">
              <w:rPr>
                <w:rFonts w:cs="宋体" w:hint="eastAsia"/>
                <w:bCs/>
                <w:color w:val="000000"/>
                <w:szCs w:val="21"/>
              </w:rPr>
              <w:t>发展中</w:t>
            </w:r>
            <w:r w:rsidR="001155F2" w:rsidRPr="005D6A93">
              <w:rPr>
                <w:rFonts w:cs="宋体" w:hint="eastAsia"/>
                <w:bCs/>
                <w:color w:val="000000"/>
                <w:szCs w:val="21"/>
              </w:rPr>
              <w:t>国家</w:t>
            </w:r>
          </w:p>
        </w:tc>
        <w:tc>
          <w:tcPr>
            <w:tcW w:w="1778" w:type="dxa"/>
            <w:gridSpan w:val="2"/>
            <w:vAlign w:val="center"/>
          </w:tcPr>
          <w:p w:rsidR="004260C0" w:rsidRPr="005D6A93" w:rsidRDefault="001155F2" w:rsidP="00F514D3">
            <w:pPr>
              <w:spacing w:line="280" w:lineRule="exact"/>
              <w:jc w:val="center"/>
              <w:rPr>
                <w:color w:val="000000"/>
                <w:szCs w:val="21"/>
              </w:rPr>
            </w:pPr>
            <w:r w:rsidRPr="005D6A93">
              <w:rPr>
                <w:rFonts w:hint="eastAsia"/>
                <w:color w:val="000000"/>
                <w:szCs w:val="21"/>
              </w:rPr>
              <w:t>计划人数</w:t>
            </w:r>
          </w:p>
        </w:tc>
        <w:tc>
          <w:tcPr>
            <w:tcW w:w="3018" w:type="dxa"/>
            <w:vAlign w:val="center"/>
          </w:tcPr>
          <w:p w:rsidR="004260C0" w:rsidRPr="005D6A93" w:rsidRDefault="001155F2" w:rsidP="00F514D3">
            <w:pPr>
              <w:spacing w:line="280" w:lineRule="exact"/>
              <w:jc w:val="center"/>
              <w:rPr>
                <w:color w:val="000000"/>
                <w:szCs w:val="21"/>
              </w:rPr>
            </w:pPr>
            <w:r w:rsidRPr="005D6A93">
              <w:rPr>
                <w:rFonts w:cs="宋体" w:hint="eastAsia"/>
                <w:bCs/>
                <w:color w:val="000000"/>
                <w:szCs w:val="21"/>
              </w:rPr>
              <w:t>25</w:t>
            </w:r>
            <w:r w:rsidRPr="005D6A93">
              <w:rPr>
                <w:rFonts w:cs="宋体" w:hint="eastAsia"/>
                <w:bCs/>
                <w:color w:val="000000"/>
                <w:szCs w:val="21"/>
              </w:rPr>
              <w:t>人</w:t>
            </w:r>
          </w:p>
        </w:tc>
      </w:tr>
      <w:tr w:rsidR="004260C0" w:rsidRPr="005D6A93">
        <w:trPr>
          <w:trHeight w:val="551"/>
          <w:jc w:val="center"/>
        </w:trPr>
        <w:tc>
          <w:tcPr>
            <w:tcW w:w="1535" w:type="dxa"/>
            <w:vAlign w:val="center"/>
          </w:tcPr>
          <w:p w:rsidR="004260C0" w:rsidRPr="005D6A93" w:rsidRDefault="001155F2" w:rsidP="00F514D3">
            <w:pPr>
              <w:spacing w:line="280" w:lineRule="exact"/>
              <w:jc w:val="center"/>
              <w:rPr>
                <w:rFonts w:cs="宋体"/>
                <w:bCs/>
                <w:color w:val="000000"/>
                <w:szCs w:val="21"/>
              </w:rPr>
            </w:pPr>
            <w:r w:rsidRPr="005D6A93">
              <w:rPr>
                <w:rFonts w:cs="宋体" w:hint="eastAsia"/>
                <w:bCs/>
                <w:color w:val="000000"/>
                <w:szCs w:val="21"/>
              </w:rPr>
              <w:t>培训目标</w:t>
            </w:r>
          </w:p>
        </w:tc>
        <w:tc>
          <w:tcPr>
            <w:tcW w:w="8221" w:type="dxa"/>
            <w:gridSpan w:val="6"/>
            <w:vAlign w:val="center"/>
          </w:tcPr>
          <w:p w:rsidR="004260C0" w:rsidRPr="005D6A93" w:rsidRDefault="001A2EAC" w:rsidP="00F514D3">
            <w:pPr>
              <w:pStyle w:val="a3"/>
              <w:spacing w:line="280" w:lineRule="exact"/>
              <w:rPr>
                <w:rFonts w:cs="宋体"/>
                <w:bCs/>
                <w:color w:val="000000"/>
                <w:szCs w:val="21"/>
              </w:rPr>
            </w:pPr>
            <w:r w:rsidRPr="005D6A93">
              <w:rPr>
                <w:rFonts w:hint="eastAsia"/>
              </w:rPr>
              <w:t>介绍中国国情概要和新形势下发展战略，探索寻求各国间具体合作途径，加强中国与各国在渔业资源可持续利用、绿色渔业发展、渔业领域商贸合作等方面交流与合作。</w:t>
            </w:r>
          </w:p>
        </w:tc>
      </w:tr>
      <w:tr w:rsidR="004260C0" w:rsidRPr="005D6A93">
        <w:trPr>
          <w:trHeight w:val="700"/>
          <w:jc w:val="center"/>
        </w:trPr>
        <w:tc>
          <w:tcPr>
            <w:tcW w:w="1535" w:type="dxa"/>
            <w:vMerge w:val="restart"/>
            <w:vAlign w:val="center"/>
          </w:tcPr>
          <w:p w:rsidR="004260C0" w:rsidRPr="005D6A93" w:rsidRDefault="001155F2" w:rsidP="00F514D3">
            <w:pPr>
              <w:spacing w:line="280" w:lineRule="exact"/>
              <w:jc w:val="center"/>
              <w:rPr>
                <w:rFonts w:cs="宋体"/>
                <w:bCs/>
                <w:color w:val="000000"/>
                <w:szCs w:val="21"/>
              </w:rPr>
            </w:pPr>
            <w:r w:rsidRPr="005D6A93">
              <w:rPr>
                <w:rFonts w:cs="宋体" w:hint="eastAsia"/>
                <w:bCs/>
                <w:color w:val="000000"/>
                <w:szCs w:val="21"/>
              </w:rPr>
              <w:t>学员要求</w:t>
            </w:r>
          </w:p>
        </w:tc>
        <w:tc>
          <w:tcPr>
            <w:tcW w:w="2163" w:type="dxa"/>
            <w:vAlign w:val="center"/>
          </w:tcPr>
          <w:p w:rsidR="004260C0" w:rsidRPr="005D6A93" w:rsidRDefault="001155F2" w:rsidP="00F514D3">
            <w:pPr>
              <w:pStyle w:val="a3"/>
              <w:spacing w:line="280" w:lineRule="exact"/>
              <w:jc w:val="center"/>
              <w:rPr>
                <w:rFonts w:cs="宋体"/>
                <w:bCs/>
                <w:color w:val="000000"/>
                <w:szCs w:val="21"/>
              </w:rPr>
            </w:pPr>
            <w:r w:rsidRPr="005D6A93">
              <w:rPr>
                <w:rFonts w:cs="宋体" w:hint="eastAsia"/>
                <w:bCs/>
                <w:color w:val="000000"/>
                <w:szCs w:val="21"/>
              </w:rPr>
              <w:t>专业背景</w:t>
            </w:r>
          </w:p>
        </w:tc>
        <w:tc>
          <w:tcPr>
            <w:tcW w:w="6058" w:type="dxa"/>
            <w:gridSpan w:val="5"/>
            <w:vAlign w:val="center"/>
          </w:tcPr>
          <w:p w:rsidR="004260C0" w:rsidRPr="005D6A93" w:rsidRDefault="001155F2" w:rsidP="00F514D3">
            <w:pPr>
              <w:spacing w:line="280" w:lineRule="exact"/>
              <w:rPr>
                <w:color w:val="000000"/>
                <w:szCs w:val="21"/>
              </w:rPr>
            </w:pPr>
            <w:r w:rsidRPr="005D6A93">
              <w:rPr>
                <w:rFonts w:hint="eastAsia"/>
                <w:color w:val="000000"/>
                <w:szCs w:val="21"/>
              </w:rPr>
              <w:t>——领域或专业：</w:t>
            </w:r>
            <w:r w:rsidR="00026DE2" w:rsidRPr="005D6A93">
              <w:rPr>
                <w:rFonts w:hint="eastAsia"/>
                <w:color w:val="000000"/>
                <w:szCs w:val="21"/>
              </w:rPr>
              <w:t>水产养殖</w:t>
            </w:r>
            <w:r w:rsidRPr="005D6A93">
              <w:rPr>
                <w:rFonts w:hint="eastAsia"/>
                <w:color w:val="000000"/>
                <w:szCs w:val="21"/>
              </w:rPr>
              <w:t>、</w:t>
            </w:r>
            <w:r w:rsidR="00026DE2" w:rsidRPr="005D6A93">
              <w:rPr>
                <w:rFonts w:hint="eastAsia"/>
                <w:color w:val="000000"/>
                <w:szCs w:val="21"/>
              </w:rPr>
              <w:t>渔业资源、渔业经济管理、渔业资源与渔政管理等</w:t>
            </w:r>
            <w:r w:rsidRPr="005D6A93">
              <w:rPr>
                <w:rFonts w:cs="宋体" w:hint="eastAsia"/>
                <w:bCs/>
                <w:color w:val="000000"/>
                <w:szCs w:val="21"/>
              </w:rPr>
              <w:t>相关专业</w:t>
            </w:r>
          </w:p>
          <w:p w:rsidR="004260C0" w:rsidRPr="005D6A93" w:rsidRDefault="001155F2" w:rsidP="00F514D3">
            <w:pPr>
              <w:spacing w:line="280" w:lineRule="exact"/>
              <w:rPr>
                <w:color w:val="000000"/>
                <w:szCs w:val="21"/>
              </w:rPr>
            </w:pPr>
            <w:r w:rsidRPr="005D6A93">
              <w:rPr>
                <w:rFonts w:hint="eastAsia"/>
                <w:color w:val="000000"/>
                <w:szCs w:val="21"/>
              </w:rPr>
              <w:t>——工作岗位：</w:t>
            </w:r>
            <w:r w:rsidR="00904FA3" w:rsidRPr="005D6A93">
              <w:rPr>
                <w:rFonts w:hint="eastAsia"/>
                <w:szCs w:val="21"/>
              </w:rPr>
              <w:t>发展中国家</w:t>
            </w:r>
            <w:r w:rsidR="00904FA3" w:rsidRPr="005D6A93">
              <w:rPr>
                <w:rFonts w:ascii="宋体" w:hAnsi="宋体" w:hint="eastAsia"/>
                <w:color w:val="000000"/>
                <w:szCs w:val="21"/>
              </w:rPr>
              <w:t>从事渔业管理、渔业产业规划与发展、绿色农业等的部级官员和高级官员</w:t>
            </w:r>
          </w:p>
          <w:p w:rsidR="004260C0" w:rsidRPr="005D6A93" w:rsidRDefault="001155F2" w:rsidP="00F514D3">
            <w:pPr>
              <w:spacing w:line="280" w:lineRule="exact"/>
              <w:rPr>
                <w:color w:val="000000"/>
                <w:szCs w:val="21"/>
              </w:rPr>
            </w:pPr>
            <w:r w:rsidRPr="005D6A93">
              <w:rPr>
                <w:rFonts w:hint="eastAsia"/>
                <w:color w:val="000000"/>
                <w:szCs w:val="21"/>
              </w:rPr>
              <w:t>——级别、学历学位或其他相关资质要求：</w:t>
            </w:r>
            <w:r w:rsidR="006C13DF" w:rsidRPr="005D6A93">
              <w:rPr>
                <w:rFonts w:hint="eastAsia"/>
                <w:color w:val="000000"/>
                <w:szCs w:val="21"/>
              </w:rPr>
              <w:t>部级和</w:t>
            </w:r>
            <w:r w:rsidRPr="005D6A93">
              <w:rPr>
                <w:rFonts w:hint="eastAsia"/>
                <w:color w:val="000000"/>
                <w:szCs w:val="21"/>
              </w:rPr>
              <w:t>司处级</w:t>
            </w:r>
          </w:p>
        </w:tc>
      </w:tr>
      <w:tr w:rsidR="004260C0" w:rsidRPr="005D6A93">
        <w:trPr>
          <w:trHeight w:val="420"/>
          <w:jc w:val="center"/>
        </w:trPr>
        <w:tc>
          <w:tcPr>
            <w:tcW w:w="1535" w:type="dxa"/>
            <w:vMerge/>
            <w:vAlign w:val="center"/>
          </w:tcPr>
          <w:p w:rsidR="004260C0" w:rsidRPr="005D6A93" w:rsidRDefault="004260C0" w:rsidP="00F514D3">
            <w:pPr>
              <w:spacing w:line="280" w:lineRule="exact"/>
              <w:jc w:val="center"/>
              <w:rPr>
                <w:rFonts w:cs="宋体"/>
                <w:bCs/>
                <w:color w:val="000000"/>
                <w:szCs w:val="21"/>
              </w:rPr>
            </w:pPr>
          </w:p>
        </w:tc>
        <w:tc>
          <w:tcPr>
            <w:tcW w:w="2163" w:type="dxa"/>
            <w:vAlign w:val="center"/>
          </w:tcPr>
          <w:p w:rsidR="004260C0" w:rsidRPr="005D6A93" w:rsidRDefault="001155F2" w:rsidP="00F514D3">
            <w:pPr>
              <w:pStyle w:val="a3"/>
              <w:spacing w:line="280" w:lineRule="exact"/>
              <w:jc w:val="center"/>
              <w:rPr>
                <w:rFonts w:cs="宋体"/>
                <w:bCs/>
                <w:color w:val="000000"/>
                <w:szCs w:val="21"/>
              </w:rPr>
            </w:pPr>
            <w:r w:rsidRPr="005D6A93">
              <w:rPr>
                <w:rFonts w:cs="宋体" w:hint="eastAsia"/>
                <w:bCs/>
                <w:color w:val="000000"/>
                <w:szCs w:val="21"/>
              </w:rPr>
              <w:t>年龄</w:t>
            </w:r>
          </w:p>
        </w:tc>
        <w:tc>
          <w:tcPr>
            <w:tcW w:w="6058" w:type="dxa"/>
            <w:gridSpan w:val="5"/>
            <w:vAlign w:val="center"/>
          </w:tcPr>
          <w:p w:rsidR="004260C0" w:rsidRPr="005D6A93" w:rsidRDefault="001155F2" w:rsidP="00F514D3">
            <w:pPr>
              <w:pStyle w:val="a3"/>
              <w:spacing w:line="280" w:lineRule="exact"/>
            </w:pPr>
            <w:r w:rsidRPr="005D6A93">
              <w:rPr>
                <w:rFonts w:hint="eastAsia"/>
              </w:rPr>
              <w:t>不高于受援国法定退休年龄</w:t>
            </w:r>
          </w:p>
        </w:tc>
      </w:tr>
      <w:tr w:rsidR="004260C0" w:rsidRPr="005D6A93">
        <w:trPr>
          <w:trHeight w:val="440"/>
          <w:jc w:val="center"/>
        </w:trPr>
        <w:tc>
          <w:tcPr>
            <w:tcW w:w="1535" w:type="dxa"/>
            <w:vMerge/>
            <w:vAlign w:val="center"/>
          </w:tcPr>
          <w:p w:rsidR="004260C0" w:rsidRPr="005D6A93" w:rsidRDefault="004260C0" w:rsidP="00F514D3">
            <w:pPr>
              <w:spacing w:line="280" w:lineRule="exact"/>
              <w:jc w:val="center"/>
              <w:rPr>
                <w:rFonts w:cs="宋体"/>
                <w:bCs/>
                <w:color w:val="000000"/>
                <w:szCs w:val="21"/>
              </w:rPr>
            </w:pPr>
          </w:p>
        </w:tc>
        <w:tc>
          <w:tcPr>
            <w:tcW w:w="2163" w:type="dxa"/>
            <w:vAlign w:val="center"/>
          </w:tcPr>
          <w:p w:rsidR="004260C0" w:rsidRPr="005D6A93" w:rsidRDefault="001155F2" w:rsidP="00F514D3">
            <w:pPr>
              <w:spacing w:line="280" w:lineRule="exact"/>
              <w:jc w:val="center"/>
              <w:rPr>
                <w:rFonts w:cs="宋体"/>
                <w:bCs/>
                <w:color w:val="000000"/>
                <w:szCs w:val="21"/>
              </w:rPr>
            </w:pPr>
            <w:r w:rsidRPr="005D6A93">
              <w:rPr>
                <w:rFonts w:cs="宋体" w:hint="eastAsia"/>
                <w:bCs/>
                <w:color w:val="000000"/>
                <w:szCs w:val="21"/>
              </w:rPr>
              <w:t>身体健康</w:t>
            </w:r>
          </w:p>
        </w:tc>
        <w:tc>
          <w:tcPr>
            <w:tcW w:w="6058" w:type="dxa"/>
            <w:gridSpan w:val="5"/>
            <w:vAlign w:val="center"/>
          </w:tcPr>
          <w:p w:rsidR="004260C0" w:rsidRPr="005D6A93" w:rsidRDefault="001155F2" w:rsidP="00F514D3">
            <w:pPr>
              <w:spacing w:line="280" w:lineRule="exact"/>
              <w:rPr>
                <w:color w:val="000000"/>
                <w:szCs w:val="21"/>
              </w:rPr>
            </w:pPr>
            <w:r w:rsidRPr="005D6A93">
              <w:rPr>
                <w:rFonts w:hint="eastAsia"/>
                <w:color w:val="000000"/>
                <w:szCs w:val="21"/>
              </w:rPr>
              <w:t>能够按时参加线上</w:t>
            </w:r>
            <w:r w:rsidR="00383C11" w:rsidRPr="005D6A93">
              <w:rPr>
                <w:rFonts w:hint="eastAsia"/>
                <w:color w:val="000000"/>
                <w:szCs w:val="21"/>
              </w:rPr>
              <w:t>研讨活动</w:t>
            </w:r>
          </w:p>
        </w:tc>
      </w:tr>
      <w:tr w:rsidR="004260C0" w:rsidRPr="005D6A93">
        <w:trPr>
          <w:trHeight w:val="460"/>
          <w:jc w:val="center"/>
        </w:trPr>
        <w:tc>
          <w:tcPr>
            <w:tcW w:w="1535" w:type="dxa"/>
            <w:vMerge/>
            <w:vAlign w:val="center"/>
          </w:tcPr>
          <w:p w:rsidR="004260C0" w:rsidRPr="005D6A93" w:rsidRDefault="004260C0" w:rsidP="00F514D3">
            <w:pPr>
              <w:spacing w:line="280" w:lineRule="exact"/>
              <w:jc w:val="center"/>
              <w:rPr>
                <w:rFonts w:cs="宋体"/>
                <w:bCs/>
                <w:color w:val="000000"/>
                <w:szCs w:val="21"/>
              </w:rPr>
            </w:pPr>
          </w:p>
        </w:tc>
        <w:tc>
          <w:tcPr>
            <w:tcW w:w="2163" w:type="dxa"/>
            <w:vAlign w:val="center"/>
          </w:tcPr>
          <w:p w:rsidR="004260C0" w:rsidRPr="005D6A93" w:rsidRDefault="001155F2" w:rsidP="00F514D3">
            <w:pPr>
              <w:spacing w:line="280" w:lineRule="exact"/>
              <w:jc w:val="center"/>
              <w:rPr>
                <w:rFonts w:cs="宋体"/>
                <w:bCs/>
                <w:color w:val="000000"/>
                <w:szCs w:val="21"/>
              </w:rPr>
            </w:pPr>
            <w:r w:rsidRPr="005D6A93">
              <w:rPr>
                <w:rFonts w:cs="宋体" w:hint="eastAsia"/>
                <w:bCs/>
                <w:color w:val="000000"/>
                <w:szCs w:val="21"/>
              </w:rPr>
              <w:t>语言能力</w:t>
            </w:r>
          </w:p>
        </w:tc>
        <w:tc>
          <w:tcPr>
            <w:tcW w:w="6058" w:type="dxa"/>
            <w:gridSpan w:val="5"/>
            <w:vAlign w:val="center"/>
          </w:tcPr>
          <w:p w:rsidR="004260C0" w:rsidRPr="005D6A93" w:rsidRDefault="001155F2" w:rsidP="00F514D3">
            <w:pPr>
              <w:spacing w:line="280" w:lineRule="exact"/>
              <w:rPr>
                <w:color w:val="000000"/>
                <w:szCs w:val="21"/>
              </w:rPr>
            </w:pPr>
            <w:r w:rsidRPr="005D6A93">
              <w:rPr>
                <w:rFonts w:hint="eastAsia"/>
                <w:color w:val="000000"/>
                <w:szCs w:val="21"/>
              </w:rPr>
              <w:t>学员英语听、说、读、写能力满足听课及研讨交流要求</w:t>
            </w:r>
          </w:p>
        </w:tc>
      </w:tr>
      <w:tr w:rsidR="004260C0" w:rsidRPr="005D6A93">
        <w:trPr>
          <w:trHeight w:val="535"/>
          <w:jc w:val="center"/>
        </w:trPr>
        <w:tc>
          <w:tcPr>
            <w:tcW w:w="1535" w:type="dxa"/>
            <w:vMerge/>
            <w:vAlign w:val="center"/>
          </w:tcPr>
          <w:p w:rsidR="004260C0" w:rsidRPr="005D6A93" w:rsidRDefault="004260C0" w:rsidP="00F514D3">
            <w:pPr>
              <w:spacing w:line="280" w:lineRule="exact"/>
              <w:jc w:val="center"/>
              <w:rPr>
                <w:rFonts w:cs="宋体"/>
                <w:bCs/>
                <w:color w:val="000000"/>
                <w:szCs w:val="21"/>
              </w:rPr>
            </w:pPr>
          </w:p>
        </w:tc>
        <w:tc>
          <w:tcPr>
            <w:tcW w:w="2163" w:type="dxa"/>
            <w:vAlign w:val="center"/>
          </w:tcPr>
          <w:p w:rsidR="004260C0" w:rsidRPr="005D6A93" w:rsidRDefault="001155F2" w:rsidP="00F514D3">
            <w:pPr>
              <w:spacing w:line="280" w:lineRule="exact"/>
              <w:jc w:val="center"/>
              <w:rPr>
                <w:rFonts w:cs="宋体"/>
                <w:bCs/>
                <w:color w:val="000000"/>
                <w:szCs w:val="21"/>
              </w:rPr>
            </w:pPr>
            <w:r w:rsidRPr="005D6A93">
              <w:rPr>
                <w:rFonts w:cs="宋体" w:hint="eastAsia"/>
                <w:bCs/>
                <w:color w:val="000000"/>
                <w:szCs w:val="21"/>
              </w:rPr>
              <w:t>其它</w:t>
            </w:r>
          </w:p>
        </w:tc>
        <w:tc>
          <w:tcPr>
            <w:tcW w:w="6058" w:type="dxa"/>
            <w:gridSpan w:val="5"/>
            <w:vAlign w:val="center"/>
          </w:tcPr>
          <w:p w:rsidR="004260C0" w:rsidRPr="005D6A93" w:rsidRDefault="001155F2" w:rsidP="00F514D3">
            <w:pPr>
              <w:spacing w:line="280" w:lineRule="exact"/>
              <w:rPr>
                <w:color w:val="000000"/>
                <w:szCs w:val="21"/>
              </w:rPr>
            </w:pPr>
            <w:r w:rsidRPr="005D6A93">
              <w:rPr>
                <w:rFonts w:hint="eastAsia"/>
                <w:color w:val="000000"/>
                <w:szCs w:val="21"/>
              </w:rPr>
              <w:t>能够使用</w:t>
            </w:r>
            <w:r w:rsidR="00636267" w:rsidRPr="005D6A93">
              <w:rPr>
                <w:rFonts w:hint="eastAsia"/>
                <w:color w:val="000000"/>
                <w:szCs w:val="21"/>
              </w:rPr>
              <w:t>目</w:t>
            </w:r>
            <w:r w:rsidR="00B86544" w:rsidRPr="005D6A93">
              <w:rPr>
                <w:rFonts w:hAnsi="宋体" w:hint="eastAsia"/>
              </w:rPr>
              <w:t>会畅通讯</w:t>
            </w:r>
            <w:r w:rsidR="00B86544" w:rsidRPr="005D6A93">
              <w:rPr>
                <w:rFonts w:hAnsi="宋体"/>
              </w:rPr>
              <w:t>视频</w:t>
            </w:r>
            <w:r w:rsidR="00B86544" w:rsidRPr="005D6A93">
              <w:rPr>
                <w:rFonts w:hAnsi="宋体" w:hint="eastAsia"/>
              </w:rPr>
              <w:t>会议</w:t>
            </w:r>
            <w:r w:rsidR="00B86544" w:rsidRPr="005D6A93">
              <w:rPr>
                <w:rFonts w:hAnsi="宋体"/>
              </w:rPr>
              <w:t>平台</w:t>
            </w:r>
            <w:r w:rsidRPr="005D6A93">
              <w:rPr>
                <w:rFonts w:hint="eastAsia"/>
                <w:color w:val="000000"/>
                <w:szCs w:val="21"/>
              </w:rPr>
              <w:t>，完成项目日程</w:t>
            </w:r>
          </w:p>
        </w:tc>
      </w:tr>
      <w:tr w:rsidR="004260C0" w:rsidRPr="005D6A93" w:rsidTr="006112C8">
        <w:trPr>
          <w:trHeight w:val="4947"/>
          <w:jc w:val="center"/>
        </w:trPr>
        <w:tc>
          <w:tcPr>
            <w:tcW w:w="1535" w:type="dxa"/>
            <w:vAlign w:val="center"/>
          </w:tcPr>
          <w:p w:rsidR="004260C0" w:rsidRPr="005D6A93" w:rsidRDefault="001155F2" w:rsidP="00F514D3">
            <w:pPr>
              <w:spacing w:line="280" w:lineRule="exact"/>
              <w:jc w:val="center"/>
              <w:rPr>
                <w:rFonts w:cs="宋体"/>
                <w:bCs/>
                <w:color w:val="000000"/>
                <w:szCs w:val="21"/>
              </w:rPr>
            </w:pPr>
            <w:r w:rsidRPr="005D6A93">
              <w:rPr>
                <w:rFonts w:cs="宋体" w:hint="eastAsia"/>
                <w:bCs/>
                <w:color w:val="000000"/>
                <w:szCs w:val="21"/>
              </w:rPr>
              <w:t>培训内容介绍</w:t>
            </w:r>
          </w:p>
        </w:tc>
        <w:tc>
          <w:tcPr>
            <w:tcW w:w="8221" w:type="dxa"/>
            <w:gridSpan w:val="6"/>
            <w:vAlign w:val="center"/>
          </w:tcPr>
          <w:p w:rsidR="004260C0" w:rsidRPr="005D6A93" w:rsidRDefault="001155F2" w:rsidP="00F514D3">
            <w:pPr>
              <w:pStyle w:val="a3"/>
              <w:numPr>
                <w:ilvl w:val="0"/>
                <w:numId w:val="1"/>
              </w:numPr>
              <w:spacing w:line="280" w:lineRule="exact"/>
              <w:rPr>
                <w:rFonts w:cs="宋体"/>
                <w:bCs/>
                <w:color w:val="000000"/>
                <w:szCs w:val="21"/>
              </w:rPr>
            </w:pPr>
            <w:r w:rsidRPr="005D6A93">
              <w:rPr>
                <w:rFonts w:cs="宋体" w:hint="eastAsia"/>
                <w:bCs/>
                <w:color w:val="000000"/>
                <w:szCs w:val="21"/>
              </w:rPr>
              <w:t>主要培训课程及内容介绍</w:t>
            </w:r>
          </w:p>
          <w:p w:rsidR="004260C0" w:rsidRPr="005D6A93" w:rsidRDefault="001155F2" w:rsidP="00F514D3">
            <w:pPr>
              <w:pStyle w:val="a3"/>
              <w:numPr>
                <w:ilvl w:val="0"/>
                <w:numId w:val="2"/>
              </w:numPr>
              <w:spacing w:line="280" w:lineRule="exact"/>
              <w:rPr>
                <w:szCs w:val="21"/>
              </w:rPr>
            </w:pPr>
            <w:r w:rsidRPr="005D6A93">
              <w:rPr>
                <w:rFonts w:hint="eastAsia"/>
                <w:szCs w:val="21"/>
              </w:rPr>
              <w:t>中国国情概况：主要介绍</w:t>
            </w:r>
            <w:r w:rsidR="0031051A" w:rsidRPr="005D6A93">
              <w:rPr>
                <w:rFonts w:hint="eastAsia"/>
                <w:szCs w:val="21"/>
              </w:rPr>
              <w:t>中国的历史文化和</w:t>
            </w:r>
            <w:r w:rsidRPr="005D6A93">
              <w:rPr>
                <w:rFonts w:hint="eastAsia"/>
                <w:szCs w:val="21"/>
              </w:rPr>
              <w:t>新中国成立</w:t>
            </w:r>
            <w:r w:rsidRPr="005D6A93">
              <w:rPr>
                <w:rFonts w:hint="eastAsia"/>
                <w:szCs w:val="21"/>
              </w:rPr>
              <w:t>70</w:t>
            </w:r>
            <w:r w:rsidR="005F7455" w:rsidRPr="005D6A93">
              <w:rPr>
                <w:rFonts w:hint="eastAsia"/>
                <w:szCs w:val="21"/>
              </w:rPr>
              <w:t>多</w:t>
            </w:r>
            <w:r w:rsidRPr="005D6A93">
              <w:rPr>
                <w:rFonts w:hint="eastAsia"/>
                <w:szCs w:val="21"/>
              </w:rPr>
              <w:t>年、改革开放</w:t>
            </w:r>
            <w:r w:rsidRPr="005D6A93">
              <w:rPr>
                <w:rFonts w:hint="eastAsia"/>
                <w:szCs w:val="21"/>
              </w:rPr>
              <w:t>40</w:t>
            </w:r>
            <w:r w:rsidR="00B73994" w:rsidRPr="005D6A93">
              <w:rPr>
                <w:rFonts w:hint="eastAsia"/>
                <w:szCs w:val="21"/>
              </w:rPr>
              <w:t>多</w:t>
            </w:r>
            <w:r w:rsidRPr="005D6A93">
              <w:rPr>
                <w:rFonts w:hint="eastAsia"/>
                <w:szCs w:val="21"/>
              </w:rPr>
              <w:t>年以来，中国的政治、经济、社会、文化等发展现状，以及所取得的成就</w:t>
            </w:r>
            <w:r w:rsidR="00242800" w:rsidRPr="005D6A93">
              <w:rPr>
                <w:rFonts w:hint="eastAsia"/>
                <w:szCs w:val="21"/>
              </w:rPr>
              <w:t>。</w:t>
            </w:r>
          </w:p>
          <w:p w:rsidR="004260C0" w:rsidRPr="005D6A93" w:rsidRDefault="00902424" w:rsidP="00F514D3">
            <w:pPr>
              <w:pStyle w:val="a3"/>
              <w:numPr>
                <w:ilvl w:val="0"/>
                <w:numId w:val="2"/>
              </w:numPr>
              <w:spacing w:line="280" w:lineRule="exact"/>
              <w:rPr>
                <w:szCs w:val="21"/>
              </w:rPr>
            </w:pPr>
            <w:r w:rsidRPr="005D6A93">
              <w:rPr>
                <w:szCs w:val="21"/>
              </w:rPr>
              <w:t>渔业资源可持续利用</w:t>
            </w:r>
            <w:r w:rsidR="004D5894" w:rsidRPr="005D6A93">
              <w:rPr>
                <w:rFonts w:hint="eastAsia"/>
                <w:szCs w:val="21"/>
              </w:rPr>
              <w:t>：</w:t>
            </w:r>
            <w:r w:rsidR="00B54898" w:rsidRPr="005D6A93">
              <w:rPr>
                <w:rFonts w:hint="eastAsia"/>
                <w:szCs w:val="21"/>
              </w:rPr>
              <w:t>主要介绍渔业资源开发利用的现状；渔业资源可持续利用的养护与管理措施以及未来的发展趋势；海洋牧场的建设。</w:t>
            </w:r>
          </w:p>
          <w:p w:rsidR="004260C0" w:rsidRPr="005D6A93" w:rsidRDefault="00902424" w:rsidP="00F514D3">
            <w:pPr>
              <w:pStyle w:val="a3"/>
              <w:numPr>
                <w:ilvl w:val="0"/>
                <w:numId w:val="2"/>
              </w:numPr>
              <w:spacing w:line="280" w:lineRule="exact"/>
              <w:rPr>
                <w:szCs w:val="21"/>
              </w:rPr>
            </w:pPr>
            <w:r w:rsidRPr="005D6A93">
              <w:rPr>
                <w:rFonts w:hint="eastAsia"/>
                <w:szCs w:val="21"/>
              </w:rPr>
              <w:t>蓝色粮仓：中国海水养殖业的现状与展望</w:t>
            </w:r>
            <w:r w:rsidR="001155F2" w:rsidRPr="005D6A93">
              <w:rPr>
                <w:rFonts w:hint="eastAsia"/>
                <w:szCs w:val="21"/>
              </w:rPr>
              <w:t>：</w:t>
            </w:r>
            <w:r w:rsidR="00B54898" w:rsidRPr="005D6A93">
              <w:rPr>
                <w:rFonts w:hint="eastAsia"/>
                <w:szCs w:val="21"/>
              </w:rPr>
              <w:t>主要介绍中国海水养殖业的发展历程、现状与存在问题；中国转变养殖发展方式，重点发展绿色生态健康养殖、陆基工厂化养殖、深远海设施养殖，构建现代渔业绿色发展体系</w:t>
            </w:r>
            <w:r w:rsidR="000220E8" w:rsidRPr="005D6A93">
              <w:rPr>
                <w:rFonts w:hint="eastAsia"/>
                <w:szCs w:val="21"/>
              </w:rPr>
              <w:t>的渔业发展战略</w:t>
            </w:r>
            <w:r w:rsidR="00B54898" w:rsidRPr="005D6A93">
              <w:rPr>
                <w:rFonts w:hint="eastAsia"/>
                <w:szCs w:val="21"/>
              </w:rPr>
              <w:t>。</w:t>
            </w:r>
          </w:p>
          <w:p w:rsidR="004260C0" w:rsidRPr="005D6A93" w:rsidRDefault="00902424" w:rsidP="00F514D3">
            <w:pPr>
              <w:pStyle w:val="a3"/>
              <w:numPr>
                <w:ilvl w:val="0"/>
                <w:numId w:val="2"/>
              </w:numPr>
              <w:spacing w:line="280" w:lineRule="exact"/>
              <w:rPr>
                <w:szCs w:val="21"/>
              </w:rPr>
            </w:pPr>
            <w:r w:rsidRPr="005D6A93">
              <w:rPr>
                <w:rFonts w:hint="eastAsia"/>
                <w:szCs w:val="21"/>
              </w:rPr>
              <w:t>水产绿色环保饲料的研究与开发</w:t>
            </w:r>
            <w:r w:rsidR="001155F2" w:rsidRPr="005D6A93">
              <w:rPr>
                <w:rFonts w:hint="eastAsia"/>
                <w:szCs w:val="21"/>
              </w:rPr>
              <w:t>：主要介绍</w:t>
            </w:r>
            <w:r w:rsidR="00B54898" w:rsidRPr="005D6A93">
              <w:rPr>
                <w:rFonts w:hint="eastAsia"/>
                <w:szCs w:val="21"/>
              </w:rPr>
              <w:t>水产绿色环保饲料的开发与应用对水产养殖业的可持续发展的重要意义；并从饲料配置技术、环保饲料添加剂的使用、饲料加工工艺、科学投喂技术等方面介绍了水产绿色环保饲料的核心技术。</w:t>
            </w:r>
          </w:p>
          <w:p w:rsidR="004260C0" w:rsidRPr="005D6A93" w:rsidRDefault="00902424" w:rsidP="00F514D3">
            <w:pPr>
              <w:pStyle w:val="a3"/>
              <w:numPr>
                <w:ilvl w:val="0"/>
                <w:numId w:val="2"/>
              </w:numPr>
              <w:spacing w:line="280" w:lineRule="exact"/>
              <w:rPr>
                <w:szCs w:val="21"/>
              </w:rPr>
            </w:pPr>
            <w:r w:rsidRPr="005D6A93">
              <w:rPr>
                <w:rFonts w:hint="eastAsia"/>
                <w:szCs w:val="21"/>
              </w:rPr>
              <w:t>多营养层次综合养殖在中国的发展与实践</w:t>
            </w:r>
            <w:r w:rsidR="001155F2" w:rsidRPr="005D6A93">
              <w:rPr>
                <w:rFonts w:hint="eastAsia"/>
                <w:szCs w:val="21"/>
              </w:rPr>
              <w:t>：主要介绍</w:t>
            </w:r>
            <w:r w:rsidR="00B54898" w:rsidRPr="005D6A93">
              <w:rPr>
                <w:rFonts w:hint="eastAsia"/>
                <w:szCs w:val="21"/>
              </w:rPr>
              <w:t>多营养层次综合养殖的意义与关键技术；多营养层次综合养殖在中国的具体实践及发展前景。</w:t>
            </w:r>
          </w:p>
          <w:p w:rsidR="004260C0" w:rsidRPr="005D6A93" w:rsidRDefault="009E2FC2" w:rsidP="00F514D3">
            <w:pPr>
              <w:pStyle w:val="a3"/>
              <w:numPr>
                <w:ilvl w:val="0"/>
                <w:numId w:val="2"/>
              </w:numPr>
              <w:spacing w:line="280" w:lineRule="exact"/>
              <w:rPr>
                <w:szCs w:val="21"/>
              </w:rPr>
            </w:pPr>
            <w:r w:rsidRPr="005D6A93">
              <w:rPr>
                <w:rFonts w:hint="eastAsia"/>
                <w:szCs w:val="21"/>
              </w:rPr>
              <w:t>海洋生物技术在渔业发展中的应用</w:t>
            </w:r>
            <w:r w:rsidR="001155F2" w:rsidRPr="005D6A93">
              <w:rPr>
                <w:rFonts w:hint="eastAsia"/>
                <w:szCs w:val="21"/>
              </w:rPr>
              <w:t>：主要介绍</w:t>
            </w:r>
            <w:r w:rsidR="00B54898" w:rsidRPr="005D6A93">
              <w:rPr>
                <w:rFonts w:hint="eastAsia"/>
                <w:szCs w:val="21"/>
              </w:rPr>
              <w:t>海洋生物技术在渔业资源养护、渔业资源精深加工、海水养殖、海洋生物医药产业等领域的研究与应用。</w:t>
            </w:r>
          </w:p>
          <w:p w:rsidR="004260C0" w:rsidRPr="005D6A93" w:rsidRDefault="001155F2" w:rsidP="00F514D3">
            <w:pPr>
              <w:pStyle w:val="a3"/>
              <w:numPr>
                <w:ilvl w:val="0"/>
                <w:numId w:val="1"/>
              </w:numPr>
              <w:spacing w:line="280" w:lineRule="exact"/>
              <w:rPr>
                <w:color w:val="000000"/>
                <w:szCs w:val="21"/>
              </w:rPr>
            </w:pPr>
            <w:r w:rsidRPr="005D6A93">
              <w:rPr>
                <w:rFonts w:hint="eastAsia"/>
                <w:color w:val="000000"/>
                <w:szCs w:val="21"/>
              </w:rPr>
              <w:t>主讲人整体情况介绍</w:t>
            </w:r>
          </w:p>
          <w:p w:rsidR="004260C0" w:rsidRPr="005D6A93" w:rsidRDefault="00902424" w:rsidP="00F514D3">
            <w:pPr>
              <w:numPr>
                <w:ilvl w:val="0"/>
                <w:numId w:val="3"/>
              </w:numPr>
              <w:spacing w:line="280" w:lineRule="exact"/>
              <w:ind w:left="1050" w:hanging="1050"/>
              <w:rPr>
                <w:color w:val="000000"/>
                <w:szCs w:val="21"/>
              </w:rPr>
            </w:pPr>
            <w:r w:rsidRPr="005D6A93">
              <w:rPr>
                <w:rFonts w:hint="eastAsia"/>
                <w:color w:val="000000"/>
                <w:szCs w:val="21"/>
              </w:rPr>
              <w:t>陈明明</w:t>
            </w:r>
            <w:r w:rsidR="001155F2" w:rsidRPr="005D6A93">
              <w:rPr>
                <w:rFonts w:hint="eastAsia"/>
                <w:color w:val="000000"/>
                <w:szCs w:val="21"/>
              </w:rPr>
              <w:t>：</w:t>
            </w:r>
            <w:r w:rsidR="007744A3" w:rsidRPr="005D6A93">
              <w:rPr>
                <w:rFonts w:hint="eastAsia"/>
                <w:color w:val="000000"/>
                <w:szCs w:val="21"/>
              </w:rPr>
              <w:t>中国翻译协会常务副会长、</w:t>
            </w:r>
            <w:r w:rsidR="00242800" w:rsidRPr="005D6A93">
              <w:rPr>
                <w:rFonts w:hint="eastAsia"/>
                <w:color w:val="000000"/>
                <w:szCs w:val="21"/>
              </w:rPr>
              <w:t>外交部外语专家，</w:t>
            </w:r>
            <w:r w:rsidR="00242800" w:rsidRPr="005D6A93">
              <w:rPr>
                <w:color w:val="000000"/>
                <w:szCs w:val="21"/>
              </w:rPr>
              <w:t>曾任外交部翻译室主任，中国驻新西兰</w:t>
            </w:r>
            <w:r w:rsidR="00242800" w:rsidRPr="005D6A93">
              <w:rPr>
                <w:rFonts w:hint="eastAsia"/>
                <w:color w:val="000000"/>
                <w:szCs w:val="21"/>
              </w:rPr>
              <w:t>、</w:t>
            </w:r>
            <w:r w:rsidR="00242800" w:rsidRPr="005D6A93">
              <w:rPr>
                <w:color w:val="000000"/>
                <w:szCs w:val="21"/>
              </w:rPr>
              <w:t>库克群岛</w:t>
            </w:r>
            <w:r w:rsidR="00242800" w:rsidRPr="005D6A93">
              <w:rPr>
                <w:rFonts w:hint="eastAsia"/>
                <w:color w:val="000000"/>
                <w:szCs w:val="21"/>
              </w:rPr>
              <w:t>、瑞典</w:t>
            </w:r>
            <w:r w:rsidR="00242800" w:rsidRPr="005D6A93">
              <w:rPr>
                <w:color w:val="000000"/>
                <w:szCs w:val="21"/>
              </w:rPr>
              <w:t>大使</w:t>
            </w:r>
            <w:r w:rsidR="00242800" w:rsidRPr="005D6A93">
              <w:rPr>
                <w:rFonts w:hint="eastAsia"/>
                <w:color w:val="000000"/>
                <w:szCs w:val="21"/>
              </w:rPr>
              <w:t>。</w:t>
            </w:r>
          </w:p>
          <w:p w:rsidR="004260C0" w:rsidRPr="005D6A93" w:rsidRDefault="00754219" w:rsidP="00F514D3">
            <w:pPr>
              <w:numPr>
                <w:ilvl w:val="0"/>
                <w:numId w:val="3"/>
              </w:numPr>
              <w:spacing w:line="280" w:lineRule="exact"/>
              <w:ind w:left="1050" w:hanging="1050"/>
              <w:rPr>
                <w:color w:val="000000"/>
                <w:szCs w:val="21"/>
              </w:rPr>
            </w:pPr>
            <w:r w:rsidRPr="005D6A93">
              <w:rPr>
                <w:rFonts w:hint="eastAsia"/>
                <w:color w:val="000000"/>
                <w:szCs w:val="21"/>
              </w:rPr>
              <w:t>单秀娟</w:t>
            </w:r>
            <w:r w:rsidR="001155F2" w:rsidRPr="005D6A93">
              <w:rPr>
                <w:rFonts w:hint="eastAsia"/>
                <w:color w:val="000000"/>
                <w:szCs w:val="21"/>
              </w:rPr>
              <w:t>：</w:t>
            </w:r>
            <w:r w:rsidR="00A6483C" w:rsidRPr="005D6A93">
              <w:rPr>
                <w:color w:val="000000"/>
                <w:szCs w:val="21"/>
              </w:rPr>
              <w:t>中国水产科学研究院黄海水产研究所研究员</w:t>
            </w:r>
            <w:r w:rsidR="00CB37D8" w:rsidRPr="005D6A93">
              <w:rPr>
                <w:rFonts w:hint="eastAsia"/>
                <w:color w:val="000000"/>
                <w:szCs w:val="21"/>
              </w:rPr>
              <w:t>、</w:t>
            </w:r>
            <w:r w:rsidR="00CB37D8" w:rsidRPr="005D6A93">
              <w:rPr>
                <w:color w:val="000000"/>
                <w:szCs w:val="21"/>
              </w:rPr>
              <w:t>北太平洋海洋科学组织（</w:t>
            </w:r>
            <w:r w:rsidR="00CB37D8" w:rsidRPr="005D6A93">
              <w:rPr>
                <w:color w:val="000000"/>
                <w:szCs w:val="21"/>
              </w:rPr>
              <w:t>PICES</w:t>
            </w:r>
            <w:r w:rsidR="00CB37D8" w:rsidRPr="005D6A93">
              <w:rPr>
                <w:color w:val="000000"/>
                <w:szCs w:val="21"/>
              </w:rPr>
              <w:t>）</w:t>
            </w:r>
            <w:r w:rsidR="00CB37D8" w:rsidRPr="005D6A93">
              <w:rPr>
                <w:color w:val="000000"/>
                <w:szCs w:val="21"/>
              </w:rPr>
              <w:t>WG36</w:t>
            </w:r>
            <w:r w:rsidR="00CB37D8" w:rsidRPr="005D6A93">
              <w:rPr>
                <w:color w:val="000000"/>
                <w:szCs w:val="21"/>
              </w:rPr>
              <w:t>主席、</w:t>
            </w:r>
            <w:r w:rsidR="00CB37D8" w:rsidRPr="005D6A93">
              <w:rPr>
                <w:color w:val="000000"/>
                <w:szCs w:val="21"/>
              </w:rPr>
              <w:t>SCCME</w:t>
            </w:r>
            <w:r w:rsidR="00CB37D8" w:rsidRPr="005D6A93">
              <w:rPr>
                <w:color w:val="000000"/>
                <w:szCs w:val="21"/>
              </w:rPr>
              <w:t>主席、</w:t>
            </w:r>
            <w:r w:rsidR="00CB37D8" w:rsidRPr="005D6A93">
              <w:rPr>
                <w:color w:val="000000"/>
                <w:szCs w:val="21"/>
              </w:rPr>
              <w:t>ICES-PICES CERP</w:t>
            </w:r>
            <w:r w:rsidR="00CB37D8" w:rsidRPr="005D6A93">
              <w:rPr>
                <w:color w:val="000000"/>
                <w:szCs w:val="21"/>
              </w:rPr>
              <w:t>主席</w:t>
            </w:r>
            <w:r w:rsidR="00786940" w:rsidRPr="005D6A93">
              <w:rPr>
                <w:rFonts w:hint="eastAsia"/>
                <w:color w:val="000000"/>
                <w:szCs w:val="21"/>
              </w:rPr>
              <w:t>等</w:t>
            </w:r>
            <w:r w:rsidR="001155F2" w:rsidRPr="005D6A93">
              <w:rPr>
                <w:rFonts w:hint="eastAsia"/>
                <w:color w:val="000000"/>
                <w:szCs w:val="21"/>
              </w:rPr>
              <w:t>。</w:t>
            </w:r>
            <w:r w:rsidR="00626B2C" w:rsidRPr="005D6A93">
              <w:rPr>
                <w:color w:val="000000"/>
                <w:szCs w:val="21"/>
              </w:rPr>
              <w:t>主要从事渔业</w:t>
            </w:r>
            <w:r w:rsidR="00A6483C" w:rsidRPr="005D6A93">
              <w:rPr>
                <w:color w:val="000000"/>
                <w:szCs w:val="21"/>
              </w:rPr>
              <w:t>资源评估与管理、渔业资源生态学研究。</w:t>
            </w:r>
          </w:p>
          <w:p w:rsidR="004260C0" w:rsidRPr="005D6A93" w:rsidRDefault="00754219" w:rsidP="00F514D3">
            <w:pPr>
              <w:numPr>
                <w:ilvl w:val="0"/>
                <w:numId w:val="3"/>
              </w:numPr>
              <w:spacing w:line="280" w:lineRule="exact"/>
              <w:ind w:left="1050" w:hanging="1050"/>
              <w:rPr>
                <w:color w:val="000000"/>
                <w:szCs w:val="21"/>
              </w:rPr>
            </w:pPr>
            <w:r w:rsidRPr="005D6A93">
              <w:rPr>
                <w:rFonts w:hint="eastAsia"/>
                <w:color w:val="000000"/>
                <w:szCs w:val="21"/>
              </w:rPr>
              <w:t>游伟伟</w:t>
            </w:r>
            <w:r w:rsidR="001155F2" w:rsidRPr="005D6A93">
              <w:rPr>
                <w:rFonts w:hint="eastAsia"/>
                <w:color w:val="000000"/>
                <w:szCs w:val="21"/>
              </w:rPr>
              <w:t>：</w:t>
            </w:r>
            <w:r w:rsidR="00256EBB" w:rsidRPr="005D6A93">
              <w:rPr>
                <w:rFonts w:hint="eastAsia"/>
                <w:color w:val="000000"/>
                <w:szCs w:val="21"/>
              </w:rPr>
              <w:t>厦门大学教授</w:t>
            </w:r>
            <w:r w:rsidR="00A0183F" w:rsidRPr="005D6A93">
              <w:rPr>
                <w:rFonts w:hint="eastAsia"/>
                <w:color w:val="000000"/>
                <w:szCs w:val="21"/>
              </w:rPr>
              <w:t>、</w:t>
            </w:r>
            <w:r w:rsidR="00A0183F" w:rsidRPr="005D6A93">
              <w:rPr>
                <w:color w:val="000000"/>
                <w:szCs w:val="21"/>
              </w:rPr>
              <w:t>国际鲍鱼协会</w:t>
            </w:r>
            <w:r w:rsidR="00A0183F" w:rsidRPr="005D6A93">
              <w:rPr>
                <w:rFonts w:hint="eastAsia"/>
                <w:color w:val="000000"/>
                <w:szCs w:val="21"/>
              </w:rPr>
              <w:t>执行委员、</w:t>
            </w:r>
            <w:r w:rsidR="00A0183F" w:rsidRPr="005D6A93">
              <w:rPr>
                <w:color w:val="000000"/>
                <w:szCs w:val="21"/>
              </w:rPr>
              <w:t>国际水产养殖管理委员会（</w:t>
            </w:r>
            <w:r w:rsidR="00A0183F" w:rsidRPr="005D6A93">
              <w:rPr>
                <w:color w:val="000000"/>
                <w:szCs w:val="21"/>
              </w:rPr>
              <w:t>ASC</w:t>
            </w:r>
            <w:r w:rsidR="00A0183F" w:rsidRPr="005D6A93">
              <w:rPr>
                <w:color w:val="000000"/>
                <w:szCs w:val="21"/>
              </w:rPr>
              <w:t>）</w:t>
            </w:r>
            <w:r w:rsidR="00A0183F" w:rsidRPr="005D6A93">
              <w:rPr>
                <w:color w:val="000000"/>
                <w:szCs w:val="21"/>
              </w:rPr>
              <w:lastRenderedPageBreak/>
              <w:t>技术咨询委员会委员</w:t>
            </w:r>
            <w:r w:rsidR="00A0183F" w:rsidRPr="005D6A93">
              <w:rPr>
                <w:rFonts w:hint="eastAsia"/>
                <w:color w:val="000000"/>
                <w:szCs w:val="21"/>
              </w:rPr>
              <w:t>、</w:t>
            </w:r>
            <w:r w:rsidR="00A0183F" w:rsidRPr="005D6A93">
              <w:rPr>
                <w:color w:val="000000"/>
                <w:szCs w:val="21"/>
              </w:rPr>
              <w:t>世界水产品检验员协会理事</w:t>
            </w:r>
            <w:r w:rsidR="002D6E45" w:rsidRPr="005D6A93">
              <w:rPr>
                <w:rFonts w:hint="eastAsia"/>
                <w:color w:val="000000"/>
                <w:szCs w:val="21"/>
              </w:rPr>
              <w:t>、</w:t>
            </w:r>
            <w:r w:rsidR="00A0183F" w:rsidRPr="005D6A93">
              <w:rPr>
                <w:color w:val="000000"/>
                <w:szCs w:val="21"/>
              </w:rPr>
              <w:t>中国水产流通与加工协会鲍鱼分会秘书长</w:t>
            </w:r>
            <w:r w:rsidR="00A0183F" w:rsidRPr="005D6A93">
              <w:rPr>
                <w:rFonts w:hint="eastAsia"/>
                <w:color w:val="000000"/>
                <w:szCs w:val="21"/>
              </w:rPr>
              <w:t>等。</w:t>
            </w:r>
            <w:r w:rsidR="00A0183F" w:rsidRPr="005D6A93">
              <w:rPr>
                <w:color w:val="000000"/>
                <w:szCs w:val="21"/>
              </w:rPr>
              <w:t>研究领域</w:t>
            </w:r>
            <w:r w:rsidR="00A0183F" w:rsidRPr="005D6A93">
              <w:rPr>
                <w:rFonts w:hint="eastAsia"/>
                <w:color w:val="000000"/>
                <w:szCs w:val="21"/>
              </w:rPr>
              <w:t>：</w:t>
            </w:r>
            <w:r w:rsidR="00A0183F" w:rsidRPr="005D6A93">
              <w:rPr>
                <w:color w:val="000000"/>
                <w:szCs w:val="21"/>
              </w:rPr>
              <w:t>海洋贝类基因组及遗传育种</w:t>
            </w:r>
            <w:r w:rsidR="00095788" w:rsidRPr="005D6A93">
              <w:rPr>
                <w:rFonts w:hint="eastAsia"/>
                <w:color w:val="000000"/>
                <w:szCs w:val="21"/>
              </w:rPr>
              <w:t>、气候变化对水产养殖业的影响等。</w:t>
            </w:r>
          </w:p>
          <w:p w:rsidR="004260C0" w:rsidRPr="005D6A93" w:rsidRDefault="00754219" w:rsidP="00F514D3">
            <w:pPr>
              <w:numPr>
                <w:ilvl w:val="0"/>
                <w:numId w:val="3"/>
              </w:numPr>
              <w:spacing w:line="280" w:lineRule="exact"/>
              <w:ind w:left="1050" w:hanging="1050"/>
              <w:rPr>
                <w:color w:val="000000"/>
                <w:szCs w:val="21"/>
              </w:rPr>
            </w:pPr>
            <w:r w:rsidRPr="005D6A93">
              <w:rPr>
                <w:rFonts w:hint="eastAsia"/>
                <w:color w:val="000000"/>
                <w:szCs w:val="21"/>
              </w:rPr>
              <w:t>徐后国</w:t>
            </w:r>
            <w:r w:rsidR="001155F2" w:rsidRPr="005D6A93">
              <w:rPr>
                <w:rFonts w:hint="eastAsia"/>
                <w:color w:val="000000"/>
                <w:szCs w:val="21"/>
              </w:rPr>
              <w:t>：</w:t>
            </w:r>
            <w:r w:rsidR="00046135" w:rsidRPr="005D6A93">
              <w:rPr>
                <w:color w:val="000000"/>
                <w:szCs w:val="21"/>
              </w:rPr>
              <w:t>中国水产科学研究院黄海水产研究所</w:t>
            </w:r>
            <w:r w:rsidR="00046135" w:rsidRPr="005D6A93">
              <w:rPr>
                <w:rFonts w:hint="eastAsia"/>
                <w:color w:val="000000"/>
                <w:szCs w:val="21"/>
              </w:rPr>
              <w:t>特聘</w:t>
            </w:r>
            <w:r w:rsidR="00046135" w:rsidRPr="005D6A93">
              <w:rPr>
                <w:color w:val="000000"/>
                <w:szCs w:val="21"/>
              </w:rPr>
              <w:t>研究员</w:t>
            </w:r>
            <w:r w:rsidR="001155F2" w:rsidRPr="005D6A93">
              <w:rPr>
                <w:rFonts w:hint="eastAsia"/>
                <w:color w:val="000000"/>
                <w:szCs w:val="21"/>
              </w:rPr>
              <w:t>，</w:t>
            </w:r>
            <w:r w:rsidR="00046135" w:rsidRPr="005D6A93">
              <w:rPr>
                <w:color w:val="000000"/>
                <w:szCs w:val="21"/>
              </w:rPr>
              <w:t>主要从事</w:t>
            </w:r>
            <w:r w:rsidR="00046135" w:rsidRPr="005D6A93">
              <w:rPr>
                <w:rFonts w:hint="eastAsia"/>
                <w:color w:val="000000"/>
                <w:szCs w:val="21"/>
              </w:rPr>
              <w:t>水产</w:t>
            </w:r>
            <w:r w:rsidR="00046135" w:rsidRPr="005D6A93">
              <w:rPr>
                <w:color w:val="000000"/>
                <w:szCs w:val="21"/>
              </w:rPr>
              <w:t>动物营养饲料学研究，</w:t>
            </w:r>
            <w:r w:rsidR="00046135" w:rsidRPr="005D6A93">
              <w:rPr>
                <w:rFonts w:hint="eastAsia"/>
                <w:color w:val="000000"/>
                <w:szCs w:val="21"/>
              </w:rPr>
              <w:t>聚焦</w:t>
            </w:r>
            <w:r w:rsidR="00046135" w:rsidRPr="005D6A93">
              <w:rPr>
                <w:color w:val="000000"/>
                <w:szCs w:val="21"/>
              </w:rPr>
              <w:t>鱼类脂</w:t>
            </w:r>
            <w:r w:rsidR="00046135" w:rsidRPr="005D6A93">
              <w:rPr>
                <w:rFonts w:hint="eastAsia"/>
                <w:color w:val="000000"/>
                <w:szCs w:val="21"/>
              </w:rPr>
              <w:t>肪酸</w:t>
            </w:r>
            <w:r w:rsidR="00046135" w:rsidRPr="005D6A93">
              <w:rPr>
                <w:color w:val="000000"/>
                <w:szCs w:val="21"/>
              </w:rPr>
              <w:t>代谢生理</w:t>
            </w:r>
            <w:r w:rsidR="00046135" w:rsidRPr="005D6A93">
              <w:rPr>
                <w:rFonts w:hint="eastAsia"/>
                <w:color w:val="000000"/>
                <w:szCs w:val="21"/>
              </w:rPr>
              <w:t>研究</w:t>
            </w:r>
            <w:r w:rsidR="00046135" w:rsidRPr="005D6A93">
              <w:rPr>
                <w:color w:val="000000"/>
                <w:szCs w:val="21"/>
              </w:rPr>
              <w:t>。</w:t>
            </w:r>
            <w:r w:rsidR="00046135" w:rsidRPr="005D6A93">
              <w:rPr>
                <w:rFonts w:hint="eastAsia"/>
                <w:color w:val="000000"/>
                <w:szCs w:val="21"/>
              </w:rPr>
              <w:t>入选中国水产科学研究院“中青年拔尖人才”、江苏省“双创人才”等人才计划。</w:t>
            </w:r>
          </w:p>
          <w:p w:rsidR="004260C0" w:rsidRPr="005D6A93" w:rsidRDefault="00754219" w:rsidP="00F514D3">
            <w:pPr>
              <w:numPr>
                <w:ilvl w:val="0"/>
                <w:numId w:val="3"/>
              </w:numPr>
              <w:spacing w:line="280" w:lineRule="exact"/>
              <w:ind w:left="1050" w:hanging="1050"/>
              <w:rPr>
                <w:color w:val="000000"/>
                <w:szCs w:val="21"/>
              </w:rPr>
            </w:pPr>
            <w:r w:rsidRPr="005D6A93">
              <w:rPr>
                <w:rFonts w:hint="eastAsia"/>
                <w:color w:val="000000"/>
                <w:szCs w:val="21"/>
              </w:rPr>
              <w:t>方建光</w:t>
            </w:r>
            <w:r w:rsidR="001155F2" w:rsidRPr="005D6A93">
              <w:rPr>
                <w:rFonts w:hint="eastAsia"/>
                <w:color w:val="000000"/>
                <w:szCs w:val="21"/>
              </w:rPr>
              <w:t>：</w:t>
            </w:r>
            <w:r w:rsidR="00046135" w:rsidRPr="005D6A93">
              <w:rPr>
                <w:rFonts w:hint="eastAsia"/>
                <w:color w:val="000000"/>
                <w:szCs w:val="21"/>
              </w:rPr>
              <w:t>中国水产科学研究院</w:t>
            </w:r>
            <w:r w:rsidR="00046135" w:rsidRPr="005D6A93">
              <w:rPr>
                <w:color w:val="000000"/>
                <w:szCs w:val="21"/>
              </w:rPr>
              <w:t>黄海水产研究所研究员</w:t>
            </w:r>
            <w:r w:rsidR="00046135" w:rsidRPr="005D6A93">
              <w:rPr>
                <w:rFonts w:hint="eastAsia"/>
                <w:color w:val="000000"/>
                <w:szCs w:val="21"/>
              </w:rPr>
              <w:t>、国家贝类产业技术体系咨询委员会主任、</w:t>
            </w:r>
            <w:r w:rsidR="00046135" w:rsidRPr="005D6A93">
              <w:rPr>
                <w:color w:val="000000"/>
                <w:szCs w:val="21"/>
              </w:rPr>
              <w:t>中国贝类学会副理事长</w:t>
            </w:r>
            <w:r w:rsidR="00046135" w:rsidRPr="005D6A93">
              <w:rPr>
                <w:color w:val="000000"/>
                <w:szCs w:val="21"/>
              </w:rPr>
              <w:t>,</w:t>
            </w:r>
            <w:r w:rsidR="00046135" w:rsidRPr="005D6A93">
              <w:rPr>
                <w:color w:val="000000"/>
                <w:szCs w:val="21"/>
              </w:rPr>
              <w:t>中国海洋湖沼学会理事</w:t>
            </w:r>
            <w:r w:rsidR="00046135" w:rsidRPr="005D6A93">
              <w:rPr>
                <w:rFonts w:hint="eastAsia"/>
                <w:color w:val="000000"/>
                <w:szCs w:val="21"/>
              </w:rPr>
              <w:t>等。长期从事</w:t>
            </w:r>
            <w:r w:rsidR="00046135" w:rsidRPr="005D6A93">
              <w:rPr>
                <w:color w:val="000000"/>
                <w:szCs w:val="21"/>
              </w:rPr>
              <w:t>海水养殖生态、健康养殖理论与技术的研究</w:t>
            </w:r>
            <w:r w:rsidR="00046135" w:rsidRPr="005D6A93">
              <w:rPr>
                <w:rFonts w:hint="eastAsia"/>
                <w:color w:val="000000"/>
                <w:szCs w:val="21"/>
              </w:rPr>
              <w:t>。</w:t>
            </w:r>
          </w:p>
          <w:p w:rsidR="004260C0" w:rsidRPr="005D6A93" w:rsidRDefault="00382422" w:rsidP="00F514D3">
            <w:pPr>
              <w:numPr>
                <w:ilvl w:val="0"/>
                <w:numId w:val="3"/>
              </w:numPr>
              <w:spacing w:line="280" w:lineRule="exact"/>
              <w:ind w:left="1050" w:hanging="1050"/>
              <w:rPr>
                <w:color w:val="000000"/>
                <w:szCs w:val="21"/>
              </w:rPr>
            </w:pPr>
            <w:r w:rsidRPr="005D6A93">
              <w:rPr>
                <w:rFonts w:hint="eastAsia"/>
                <w:color w:val="000000"/>
                <w:szCs w:val="21"/>
              </w:rPr>
              <w:t>汤熙翔</w:t>
            </w:r>
            <w:r w:rsidR="001155F2" w:rsidRPr="005D6A93">
              <w:rPr>
                <w:rFonts w:hint="eastAsia"/>
                <w:color w:val="000000"/>
                <w:szCs w:val="21"/>
              </w:rPr>
              <w:t>：</w:t>
            </w:r>
            <w:r w:rsidR="00AB1C0D" w:rsidRPr="005D6A93">
              <w:rPr>
                <w:rFonts w:hint="eastAsia"/>
              </w:rPr>
              <w:t>自然资源部第三海洋研究所研究员、中国药学会海洋药物专业委员会委员、中国海洋学会海洋生物资源专业委员会委员，一带一路及葡语国家天然药物创新联盟理事等</w:t>
            </w:r>
            <w:r w:rsidR="00AB1C0D" w:rsidRPr="005D6A93">
              <w:rPr>
                <w:rFonts w:hint="eastAsia"/>
                <w:color w:val="000000"/>
                <w:szCs w:val="21"/>
              </w:rPr>
              <w:t>。</w:t>
            </w:r>
          </w:p>
          <w:p w:rsidR="004260C0" w:rsidRPr="005D6A93" w:rsidRDefault="00E55709" w:rsidP="00F514D3">
            <w:pPr>
              <w:pStyle w:val="a3"/>
              <w:numPr>
                <w:ilvl w:val="0"/>
                <w:numId w:val="1"/>
              </w:numPr>
              <w:spacing w:line="280" w:lineRule="exact"/>
              <w:rPr>
                <w:rFonts w:cs="新宋体"/>
                <w:color w:val="000000"/>
                <w:kern w:val="0"/>
                <w:szCs w:val="21"/>
              </w:rPr>
            </w:pPr>
            <w:r w:rsidRPr="005D6A93">
              <w:rPr>
                <w:rFonts w:cs="新宋体" w:hint="eastAsia"/>
                <w:kern w:val="0"/>
                <w:szCs w:val="21"/>
              </w:rPr>
              <w:t>研讨</w:t>
            </w:r>
            <w:r w:rsidR="001155F2" w:rsidRPr="005D6A93">
              <w:rPr>
                <w:rFonts w:cs="新宋体" w:hint="eastAsia"/>
                <w:kern w:val="0"/>
                <w:szCs w:val="21"/>
              </w:rPr>
              <w:t>期间会安排与主题相关的研讨与学习交流。</w:t>
            </w:r>
          </w:p>
          <w:p w:rsidR="004260C0" w:rsidRPr="005D6A93" w:rsidRDefault="00DA1A82" w:rsidP="00F514D3">
            <w:pPr>
              <w:pStyle w:val="a3"/>
              <w:numPr>
                <w:ilvl w:val="0"/>
                <w:numId w:val="1"/>
              </w:numPr>
              <w:spacing w:line="280" w:lineRule="exact"/>
              <w:rPr>
                <w:rFonts w:cs="新宋体"/>
                <w:color w:val="000000"/>
                <w:kern w:val="0"/>
                <w:szCs w:val="21"/>
              </w:rPr>
            </w:pPr>
            <w:r w:rsidRPr="005D6A93">
              <w:rPr>
                <w:rFonts w:cs="宋体" w:hint="eastAsia"/>
                <w:bCs/>
                <w:color w:val="000000"/>
                <w:szCs w:val="21"/>
              </w:rPr>
              <w:t>研讨班官员</w:t>
            </w:r>
            <w:r w:rsidR="001155F2" w:rsidRPr="005D6A93">
              <w:rPr>
                <w:rFonts w:cs="宋体" w:hint="eastAsia"/>
                <w:bCs/>
                <w:color w:val="000000"/>
                <w:szCs w:val="21"/>
              </w:rPr>
              <w:t>需准备的材料</w:t>
            </w:r>
          </w:p>
          <w:p w:rsidR="004260C0" w:rsidRPr="005D6A93" w:rsidRDefault="001155F2" w:rsidP="00F514D3">
            <w:pPr>
              <w:pStyle w:val="a3"/>
              <w:spacing w:line="280" w:lineRule="exact"/>
              <w:ind w:firstLineChars="200" w:firstLine="420"/>
              <w:rPr>
                <w:rFonts w:cs="新宋体"/>
                <w:color w:val="000000"/>
                <w:kern w:val="0"/>
                <w:szCs w:val="21"/>
              </w:rPr>
            </w:pPr>
            <w:r w:rsidRPr="005D6A93">
              <w:rPr>
                <w:rFonts w:cs="新宋体" w:hint="eastAsia"/>
                <w:color w:val="000000"/>
                <w:kern w:val="0"/>
                <w:szCs w:val="21"/>
              </w:rPr>
              <w:t>为方便与中国专家的交流，请准备好贵国与</w:t>
            </w:r>
            <w:r w:rsidR="00E55709" w:rsidRPr="005D6A93">
              <w:rPr>
                <w:rFonts w:cs="新宋体" w:hint="eastAsia"/>
                <w:color w:val="000000"/>
                <w:kern w:val="0"/>
                <w:szCs w:val="21"/>
              </w:rPr>
              <w:t>研讨</w:t>
            </w:r>
            <w:r w:rsidRPr="005D6A93">
              <w:rPr>
                <w:rFonts w:cs="新宋体" w:hint="eastAsia"/>
                <w:color w:val="000000"/>
                <w:kern w:val="0"/>
                <w:szCs w:val="21"/>
              </w:rPr>
              <w:t>主题相关的交流材料，</w:t>
            </w:r>
            <w:r w:rsidR="00E55709" w:rsidRPr="005D6A93">
              <w:rPr>
                <w:rFonts w:ascii="宋体" w:hAnsi="宋体" w:hint="eastAsia"/>
                <w:szCs w:val="21"/>
              </w:rPr>
              <w:t>①政府涉水部门的管理机构与管理方式、水域的基本概况、渔业资源状况；②渔业产业发展现状与规划；③渔业政策、法律法规；④渔业</w:t>
            </w:r>
            <w:r w:rsidR="00E55709" w:rsidRPr="005D6A93">
              <w:rPr>
                <w:rFonts w:ascii="宋体" w:hAnsi="宋体"/>
                <w:color w:val="000000"/>
                <w:szCs w:val="21"/>
              </w:rPr>
              <w:t>国际合作现状、管理模式与合作需求等。</w:t>
            </w:r>
          </w:p>
        </w:tc>
      </w:tr>
      <w:tr w:rsidR="00417579" w:rsidRPr="005D6A93" w:rsidTr="00417579">
        <w:trPr>
          <w:trHeight w:val="696"/>
          <w:jc w:val="center"/>
        </w:trPr>
        <w:tc>
          <w:tcPr>
            <w:tcW w:w="1535" w:type="dxa"/>
            <w:vAlign w:val="center"/>
          </w:tcPr>
          <w:p w:rsidR="00417579" w:rsidRPr="005D6A93" w:rsidRDefault="00417579" w:rsidP="00F514D3">
            <w:pPr>
              <w:spacing w:line="280" w:lineRule="exact"/>
              <w:jc w:val="center"/>
              <w:rPr>
                <w:rFonts w:ascii="宋体" w:hAnsi="宋体" w:cs="宋体"/>
                <w:bCs/>
                <w:color w:val="000000"/>
                <w:szCs w:val="21"/>
              </w:rPr>
            </w:pPr>
            <w:r w:rsidRPr="005D6A93">
              <w:rPr>
                <w:rFonts w:ascii="宋体" w:hAnsi="宋体" w:cs="宋体" w:hint="eastAsia"/>
                <w:bCs/>
                <w:color w:val="000000"/>
                <w:szCs w:val="21"/>
              </w:rPr>
              <w:lastRenderedPageBreak/>
              <w:t>举办地点</w:t>
            </w:r>
          </w:p>
        </w:tc>
        <w:tc>
          <w:tcPr>
            <w:tcW w:w="2820" w:type="dxa"/>
            <w:gridSpan w:val="2"/>
            <w:tcBorders>
              <w:right w:val="single" w:sz="4" w:space="0" w:color="auto"/>
            </w:tcBorders>
            <w:vAlign w:val="center"/>
          </w:tcPr>
          <w:p w:rsidR="00417579" w:rsidRPr="005D6A93" w:rsidRDefault="00141617" w:rsidP="00F514D3">
            <w:pPr>
              <w:spacing w:line="280" w:lineRule="exact"/>
              <w:jc w:val="center"/>
              <w:rPr>
                <w:rFonts w:ascii="宋体" w:hAnsi="宋体" w:cs="宋体"/>
                <w:bCs/>
                <w:color w:val="FF0000"/>
                <w:szCs w:val="21"/>
                <w:lang w:val="fr-CA"/>
              </w:rPr>
            </w:pPr>
            <w:r w:rsidRPr="005D6A93">
              <w:rPr>
                <w:rFonts w:ascii="宋体" w:hAnsi="宋体" w:cs="宋体" w:hint="eastAsia"/>
                <w:bCs/>
                <w:color w:val="000000"/>
                <w:szCs w:val="21"/>
              </w:rPr>
              <w:t>福建省厦门市</w:t>
            </w:r>
          </w:p>
        </w:tc>
        <w:tc>
          <w:tcPr>
            <w:tcW w:w="1500" w:type="dxa"/>
            <w:gridSpan w:val="2"/>
            <w:tcBorders>
              <w:left w:val="single" w:sz="4" w:space="0" w:color="auto"/>
              <w:right w:val="single" w:sz="4" w:space="0" w:color="auto"/>
            </w:tcBorders>
            <w:vAlign w:val="center"/>
          </w:tcPr>
          <w:p w:rsidR="00417579" w:rsidRPr="005D6A93" w:rsidRDefault="00417579" w:rsidP="00F514D3">
            <w:pPr>
              <w:spacing w:line="280" w:lineRule="exact"/>
              <w:jc w:val="center"/>
              <w:rPr>
                <w:rFonts w:ascii="宋体" w:hAnsi="宋体" w:cs="宋体"/>
                <w:bCs/>
                <w:szCs w:val="21"/>
                <w:lang w:val="fr-CA"/>
              </w:rPr>
            </w:pPr>
            <w:r w:rsidRPr="005D6A93">
              <w:rPr>
                <w:rFonts w:ascii="宋体" w:hAnsi="宋体" w:cs="宋体" w:hint="eastAsia"/>
                <w:bCs/>
                <w:szCs w:val="21"/>
                <w:lang w:val="fr-CA"/>
              </w:rPr>
              <w:t>参观考察城市</w:t>
            </w:r>
          </w:p>
        </w:tc>
        <w:tc>
          <w:tcPr>
            <w:tcW w:w="3901" w:type="dxa"/>
            <w:gridSpan w:val="2"/>
            <w:tcBorders>
              <w:left w:val="single" w:sz="4" w:space="0" w:color="auto"/>
            </w:tcBorders>
            <w:vAlign w:val="center"/>
          </w:tcPr>
          <w:p w:rsidR="00417579" w:rsidRPr="005D6A93" w:rsidRDefault="00141617" w:rsidP="00F514D3">
            <w:pPr>
              <w:spacing w:line="280" w:lineRule="exact"/>
              <w:jc w:val="center"/>
              <w:rPr>
                <w:rFonts w:ascii="宋体" w:hAnsi="宋体" w:cs="宋体"/>
                <w:bCs/>
                <w:szCs w:val="21"/>
                <w:lang w:val="fr-CA"/>
              </w:rPr>
            </w:pPr>
            <w:r w:rsidRPr="005D6A93">
              <w:rPr>
                <w:rFonts w:ascii="宋体" w:hAnsi="宋体" w:cs="宋体" w:hint="eastAsia"/>
                <w:bCs/>
                <w:szCs w:val="21"/>
                <w:lang w:val="fr-CA"/>
              </w:rPr>
              <w:t>福建省厦门市</w:t>
            </w:r>
          </w:p>
        </w:tc>
      </w:tr>
      <w:tr w:rsidR="00417579" w:rsidRPr="005D6A93" w:rsidTr="006112C8">
        <w:trPr>
          <w:trHeight w:val="2572"/>
          <w:jc w:val="center"/>
        </w:trPr>
        <w:tc>
          <w:tcPr>
            <w:tcW w:w="1535" w:type="dxa"/>
            <w:vAlign w:val="center"/>
          </w:tcPr>
          <w:p w:rsidR="00417579" w:rsidRPr="005D6A93" w:rsidRDefault="00417579" w:rsidP="00F514D3">
            <w:pPr>
              <w:spacing w:line="280" w:lineRule="exact"/>
              <w:jc w:val="center"/>
              <w:rPr>
                <w:rFonts w:cs="宋体"/>
                <w:bCs/>
                <w:color w:val="000000"/>
                <w:szCs w:val="21"/>
              </w:rPr>
            </w:pPr>
            <w:r w:rsidRPr="005D6A93">
              <w:rPr>
                <w:rFonts w:cs="宋体" w:hint="eastAsia"/>
                <w:bCs/>
                <w:color w:val="000000"/>
                <w:szCs w:val="21"/>
              </w:rPr>
              <w:t>备注</w:t>
            </w:r>
          </w:p>
        </w:tc>
        <w:tc>
          <w:tcPr>
            <w:tcW w:w="8221" w:type="dxa"/>
            <w:gridSpan w:val="6"/>
            <w:vAlign w:val="center"/>
          </w:tcPr>
          <w:p w:rsidR="00417579" w:rsidRPr="005D6A93" w:rsidRDefault="00417579" w:rsidP="00F514D3">
            <w:pPr>
              <w:numPr>
                <w:ilvl w:val="0"/>
                <w:numId w:val="4"/>
              </w:numPr>
              <w:spacing w:line="280" w:lineRule="exact"/>
              <w:ind w:left="420" w:hangingChars="200" w:hanging="420"/>
              <w:rPr>
                <w:rFonts w:cs="宋体"/>
                <w:bCs/>
                <w:color w:val="000000"/>
                <w:szCs w:val="21"/>
                <w:lang w:val="fr-CA"/>
              </w:rPr>
            </w:pPr>
            <w:r w:rsidRPr="005D6A93">
              <w:rPr>
                <w:rFonts w:cs="宋体" w:hint="eastAsia"/>
                <w:bCs/>
                <w:color w:val="000000"/>
                <w:szCs w:val="21"/>
                <w:lang w:val="fr-CA"/>
              </w:rPr>
              <w:t>本次</w:t>
            </w:r>
            <w:r w:rsidR="003F5375" w:rsidRPr="005D6A93">
              <w:rPr>
                <w:rFonts w:cs="宋体" w:hint="eastAsia"/>
                <w:bCs/>
                <w:color w:val="000000"/>
                <w:szCs w:val="21"/>
                <w:lang w:val="fr-CA"/>
              </w:rPr>
              <w:t>研讨</w:t>
            </w:r>
            <w:r w:rsidRPr="005D6A93">
              <w:rPr>
                <w:rFonts w:cs="宋体" w:hint="eastAsia"/>
                <w:bCs/>
                <w:color w:val="000000"/>
                <w:szCs w:val="21"/>
                <w:lang w:val="fr-CA"/>
              </w:rPr>
              <w:t>使用</w:t>
            </w:r>
            <w:r w:rsidR="00B86544" w:rsidRPr="005D6A93">
              <w:rPr>
                <w:rFonts w:hAnsi="宋体" w:hint="eastAsia"/>
              </w:rPr>
              <w:t>会畅通讯</w:t>
            </w:r>
            <w:r w:rsidR="00B86544" w:rsidRPr="005D6A93">
              <w:rPr>
                <w:rFonts w:hAnsi="宋体"/>
              </w:rPr>
              <w:t>视频</w:t>
            </w:r>
            <w:r w:rsidR="00B86544" w:rsidRPr="005D6A93">
              <w:rPr>
                <w:rFonts w:hAnsi="宋体" w:hint="eastAsia"/>
              </w:rPr>
              <w:t>会议</w:t>
            </w:r>
            <w:r w:rsidR="00B86544" w:rsidRPr="005D6A93">
              <w:rPr>
                <w:rFonts w:hAnsi="宋体"/>
              </w:rPr>
              <w:t>平台</w:t>
            </w:r>
            <w:r w:rsidRPr="005D6A93">
              <w:rPr>
                <w:rFonts w:cs="宋体" w:hint="eastAsia"/>
                <w:bCs/>
                <w:color w:val="000000"/>
                <w:szCs w:val="21"/>
                <w:lang w:val="fr-CA"/>
              </w:rPr>
              <w:t>进行线上培训。</w:t>
            </w:r>
          </w:p>
          <w:p w:rsidR="00417579" w:rsidRPr="005D6A93" w:rsidRDefault="00D33A70" w:rsidP="00F514D3">
            <w:pPr>
              <w:numPr>
                <w:ilvl w:val="0"/>
                <w:numId w:val="4"/>
              </w:numPr>
              <w:spacing w:line="280" w:lineRule="exact"/>
              <w:ind w:left="420" w:hangingChars="200" w:hanging="420"/>
              <w:rPr>
                <w:rFonts w:cs="宋体"/>
                <w:bCs/>
                <w:color w:val="000000"/>
                <w:szCs w:val="21"/>
                <w:lang w:val="fr-CA"/>
              </w:rPr>
            </w:pPr>
            <w:r w:rsidRPr="005D6A93">
              <w:rPr>
                <w:rFonts w:cs="宋体" w:hint="eastAsia"/>
                <w:bCs/>
                <w:color w:val="000000"/>
                <w:szCs w:val="21"/>
                <w:lang w:val="fr-CA"/>
              </w:rPr>
              <w:t>研讨</w:t>
            </w:r>
            <w:r w:rsidR="00417579" w:rsidRPr="005D6A93">
              <w:rPr>
                <w:rFonts w:cs="宋体" w:hint="eastAsia"/>
                <w:bCs/>
                <w:color w:val="000000"/>
                <w:szCs w:val="21"/>
                <w:lang w:val="fr-CA"/>
              </w:rPr>
              <w:t>期间，请</w:t>
            </w:r>
            <w:r w:rsidRPr="005D6A93">
              <w:rPr>
                <w:rFonts w:cs="宋体" w:hint="eastAsia"/>
                <w:bCs/>
                <w:color w:val="000000"/>
                <w:szCs w:val="21"/>
                <w:lang w:val="fr-CA"/>
              </w:rPr>
              <w:t>参训官员</w:t>
            </w:r>
            <w:r w:rsidR="00417579" w:rsidRPr="005D6A93">
              <w:rPr>
                <w:rFonts w:cs="宋体" w:hint="eastAsia"/>
                <w:bCs/>
                <w:color w:val="000000"/>
                <w:szCs w:val="21"/>
                <w:lang w:val="fr-CA"/>
              </w:rPr>
              <w:t>遵守</w:t>
            </w:r>
            <w:r w:rsidR="00A81A70" w:rsidRPr="005D6A93">
              <w:rPr>
                <w:rFonts w:cs="宋体" w:hint="eastAsia"/>
                <w:bCs/>
                <w:color w:val="000000"/>
                <w:szCs w:val="21"/>
                <w:lang w:val="fr-CA"/>
              </w:rPr>
              <w:t>活动</w:t>
            </w:r>
            <w:r w:rsidR="00417579" w:rsidRPr="005D6A93">
              <w:rPr>
                <w:rFonts w:cs="宋体" w:hint="eastAsia"/>
                <w:bCs/>
                <w:color w:val="000000"/>
                <w:szCs w:val="21"/>
                <w:lang w:val="fr-CA"/>
              </w:rPr>
              <w:t>时间和</w:t>
            </w:r>
            <w:r w:rsidR="00A81A70" w:rsidRPr="005D6A93">
              <w:rPr>
                <w:rFonts w:cs="宋体" w:hint="eastAsia"/>
                <w:bCs/>
                <w:color w:val="000000"/>
                <w:szCs w:val="21"/>
                <w:lang w:val="fr-CA"/>
              </w:rPr>
              <w:t>研讨</w:t>
            </w:r>
            <w:r w:rsidR="00417579" w:rsidRPr="005D6A93">
              <w:rPr>
                <w:rFonts w:cs="宋体" w:hint="eastAsia"/>
                <w:bCs/>
                <w:color w:val="000000"/>
                <w:szCs w:val="21"/>
                <w:lang w:val="fr-CA"/>
              </w:rPr>
              <w:t>纪律，</w:t>
            </w:r>
            <w:r w:rsidR="00071131" w:rsidRPr="005D6A93">
              <w:rPr>
                <w:rFonts w:cs="宋体" w:hint="eastAsia"/>
                <w:bCs/>
                <w:color w:val="000000"/>
                <w:szCs w:val="21"/>
                <w:lang w:val="fr-CA"/>
              </w:rPr>
              <w:t>保证</w:t>
            </w:r>
            <w:r w:rsidR="00417579" w:rsidRPr="005D6A93">
              <w:rPr>
                <w:rFonts w:cs="宋体" w:hint="eastAsia"/>
                <w:bCs/>
                <w:color w:val="000000"/>
                <w:szCs w:val="21"/>
                <w:lang w:val="fr-CA"/>
              </w:rPr>
              <w:t>出勤</w:t>
            </w:r>
            <w:r w:rsidR="00071131" w:rsidRPr="005D6A93">
              <w:rPr>
                <w:rFonts w:cs="宋体" w:hint="eastAsia"/>
                <w:bCs/>
                <w:color w:val="000000"/>
                <w:szCs w:val="21"/>
                <w:lang w:val="fr-CA"/>
              </w:rPr>
              <w:t>率</w:t>
            </w:r>
            <w:r w:rsidR="00417579" w:rsidRPr="005D6A93">
              <w:rPr>
                <w:rFonts w:cs="宋体" w:hint="eastAsia"/>
                <w:bCs/>
                <w:color w:val="000000"/>
                <w:szCs w:val="21"/>
                <w:lang w:val="fr-CA"/>
              </w:rPr>
              <w:t>。</w:t>
            </w:r>
          </w:p>
          <w:p w:rsidR="00263AC9" w:rsidRPr="005D6A93" w:rsidRDefault="00263AC9" w:rsidP="00F514D3">
            <w:pPr>
              <w:numPr>
                <w:ilvl w:val="0"/>
                <w:numId w:val="4"/>
              </w:numPr>
              <w:spacing w:line="280" w:lineRule="exact"/>
              <w:ind w:left="420" w:hangingChars="200" w:hanging="420"/>
              <w:rPr>
                <w:rFonts w:cs="宋体"/>
                <w:bCs/>
                <w:color w:val="000000"/>
                <w:szCs w:val="21"/>
                <w:lang w:val="fr-CA"/>
              </w:rPr>
            </w:pPr>
            <w:r w:rsidRPr="005D6A93">
              <w:rPr>
                <w:rFonts w:hint="eastAsia"/>
                <w:lang w:val="fr-CA"/>
              </w:rPr>
              <w:t>参训官员</w:t>
            </w:r>
            <w:r w:rsidRPr="005D6A93">
              <w:rPr>
                <w:rFonts w:hint="eastAsia"/>
              </w:rPr>
              <w:t>至少在开班前十天与承办单位联系，以便提前调试上课软件及网络环境。</w:t>
            </w:r>
          </w:p>
          <w:p w:rsidR="00417579" w:rsidRPr="005D6A93" w:rsidRDefault="00417579" w:rsidP="00F514D3">
            <w:pPr>
              <w:numPr>
                <w:ilvl w:val="0"/>
                <w:numId w:val="4"/>
              </w:numPr>
              <w:spacing w:line="280" w:lineRule="exact"/>
              <w:ind w:left="420" w:hangingChars="200" w:hanging="420"/>
              <w:rPr>
                <w:rFonts w:cs="宋体"/>
                <w:bCs/>
                <w:color w:val="000000"/>
                <w:szCs w:val="21"/>
                <w:lang w:val="fr-CA"/>
              </w:rPr>
            </w:pPr>
            <w:r w:rsidRPr="005D6A93">
              <w:rPr>
                <w:rFonts w:cs="宋体" w:hint="eastAsia"/>
                <w:bCs/>
                <w:color w:val="000000"/>
                <w:szCs w:val="21"/>
                <w:lang w:val="fr-CA"/>
              </w:rPr>
              <w:t>课前准备：需提前</w:t>
            </w:r>
            <w:r w:rsidRPr="005D6A93">
              <w:rPr>
                <w:rFonts w:cs="宋体" w:hint="eastAsia"/>
                <w:bCs/>
                <w:color w:val="000000"/>
                <w:szCs w:val="21"/>
                <w:lang w:val="fr-CA"/>
              </w:rPr>
              <w:t>15</w:t>
            </w:r>
            <w:r w:rsidRPr="005D6A93">
              <w:rPr>
                <w:rFonts w:cs="宋体" w:hint="eastAsia"/>
                <w:bCs/>
                <w:color w:val="000000"/>
                <w:szCs w:val="21"/>
                <w:lang w:val="fr-CA"/>
              </w:rPr>
              <w:t>分钟进入</w:t>
            </w:r>
            <w:r w:rsidR="00B86544" w:rsidRPr="005D6A93">
              <w:rPr>
                <w:rFonts w:hAnsi="宋体" w:hint="eastAsia"/>
              </w:rPr>
              <w:t>会畅通讯</w:t>
            </w:r>
            <w:r w:rsidR="00B86544" w:rsidRPr="005D6A93">
              <w:rPr>
                <w:rFonts w:hAnsi="宋体"/>
              </w:rPr>
              <w:t>视频</w:t>
            </w:r>
            <w:r w:rsidR="00B86544" w:rsidRPr="005D6A93">
              <w:rPr>
                <w:rFonts w:hAnsi="宋体" w:hint="eastAsia"/>
              </w:rPr>
              <w:t>会议</w:t>
            </w:r>
            <w:r w:rsidR="00B86544" w:rsidRPr="005D6A93">
              <w:rPr>
                <w:rFonts w:hAnsi="宋体"/>
              </w:rPr>
              <w:t>平台</w:t>
            </w:r>
            <w:r w:rsidRPr="005D6A93">
              <w:rPr>
                <w:rFonts w:cs="宋体" w:hint="eastAsia"/>
                <w:bCs/>
                <w:color w:val="000000"/>
                <w:szCs w:val="21"/>
                <w:lang w:val="fr-CA"/>
              </w:rPr>
              <w:t>准备上课。将个人姓名改为英文（</w:t>
            </w:r>
            <w:r w:rsidRPr="005D6A93">
              <w:rPr>
                <w:rFonts w:hint="eastAsia"/>
              </w:rPr>
              <w:t>姓名</w:t>
            </w:r>
            <w:r w:rsidRPr="005D6A93">
              <w:rPr>
                <w:rFonts w:hint="eastAsia"/>
              </w:rPr>
              <w:t>-</w:t>
            </w:r>
            <w:r w:rsidRPr="005D6A93">
              <w:rPr>
                <w:rFonts w:hint="eastAsia"/>
              </w:rPr>
              <w:t>国别名称</w:t>
            </w:r>
            <w:r w:rsidRPr="005D6A93">
              <w:rPr>
                <w:rFonts w:cs="宋体" w:hint="eastAsia"/>
                <w:bCs/>
                <w:color w:val="000000"/>
                <w:szCs w:val="21"/>
                <w:lang w:val="fr-CA"/>
              </w:rPr>
              <w:t>）。</w:t>
            </w:r>
          </w:p>
          <w:p w:rsidR="00417579" w:rsidRPr="005D6A93" w:rsidRDefault="00417579" w:rsidP="00F514D3">
            <w:pPr>
              <w:numPr>
                <w:ilvl w:val="0"/>
                <w:numId w:val="4"/>
              </w:numPr>
              <w:spacing w:line="280" w:lineRule="exact"/>
              <w:ind w:left="420" w:hangingChars="200" w:hanging="420"/>
              <w:rPr>
                <w:rFonts w:cs="宋体"/>
                <w:bCs/>
                <w:color w:val="000000"/>
                <w:szCs w:val="21"/>
                <w:lang w:val="fr-CA"/>
              </w:rPr>
            </w:pPr>
            <w:r w:rsidRPr="005D6A93">
              <w:rPr>
                <w:rFonts w:cs="宋体" w:hint="eastAsia"/>
                <w:bCs/>
                <w:color w:val="000000"/>
                <w:szCs w:val="21"/>
                <w:lang w:val="fr-CA"/>
              </w:rPr>
              <w:t>纪律要求：在项目实施过程中，请严格遵守项目日程安排。</w:t>
            </w:r>
          </w:p>
          <w:p w:rsidR="00417579" w:rsidRPr="005D6A93" w:rsidRDefault="00A81A70" w:rsidP="00F514D3">
            <w:pPr>
              <w:numPr>
                <w:ilvl w:val="0"/>
                <w:numId w:val="4"/>
              </w:numPr>
              <w:spacing w:line="280" w:lineRule="exact"/>
              <w:ind w:left="420" w:hangingChars="200" w:hanging="420"/>
              <w:rPr>
                <w:rFonts w:cs="宋体"/>
                <w:bCs/>
                <w:color w:val="000000"/>
                <w:szCs w:val="21"/>
                <w:lang w:val="fr-CA"/>
              </w:rPr>
            </w:pPr>
            <w:r w:rsidRPr="005D6A93">
              <w:rPr>
                <w:rFonts w:cs="宋体" w:hint="eastAsia"/>
                <w:bCs/>
                <w:color w:val="000000"/>
                <w:szCs w:val="21"/>
                <w:lang w:val="fr-CA"/>
              </w:rPr>
              <w:t>参训官员</w:t>
            </w:r>
            <w:r w:rsidR="00417579" w:rsidRPr="005D6A93">
              <w:rPr>
                <w:rFonts w:cs="宋体" w:hint="eastAsia"/>
                <w:bCs/>
                <w:color w:val="000000"/>
                <w:szCs w:val="21"/>
                <w:lang w:val="fr-CA"/>
              </w:rPr>
              <w:t>需按照日程安排准备专题研讨相关材料，按照要求提交相关电子素材。</w:t>
            </w:r>
          </w:p>
          <w:p w:rsidR="00417579" w:rsidRPr="005D6A93" w:rsidRDefault="00263AC9" w:rsidP="00F514D3">
            <w:pPr>
              <w:numPr>
                <w:ilvl w:val="0"/>
                <w:numId w:val="4"/>
              </w:numPr>
              <w:spacing w:line="280" w:lineRule="exact"/>
              <w:ind w:left="420" w:hangingChars="200" w:hanging="420"/>
              <w:rPr>
                <w:rFonts w:cs="宋体"/>
                <w:bCs/>
                <w:color w:val="000000"/>
                <w:szCs w:val="21"/>
                <w:lang w:val="fr-CA"/>
              </w:rPr>
            </w:pPr>
            <w:r w:rsidRPr="005D6A93">
              <w:rPr>
                <w:rFonts w:cs="宋体" w:hint="eastAsia"/>
                <w:bCs/>
                <w:color w:val="000000"/>
                <w:szCs w:val="21"/>
                <w:lang w:val="fr-CA"/>
              </w:rPr>
              <w:t>研讨活动</w:t>
            </w:r>
            <w:r w:rsidR="00417579" w:rsidRPr="005D6A93">
              <w:rPr>
                <w:rFonts w:cs="宋体" w:hint="eastAsia"/>
                <w:bCs/>
                <w:color w:val="000000"/>
                <w:szCs w:val="21"/>
                <w:lang w:val="fr-CA"/>
              </w:rPr>
              <w:t>配备线上英语同传</w:t>
            </w:r>
            <w:r w:rsidR="00417579" w:rsidRPr="005D6A93">
              <w:rPr>
                <w:rFonts w:cs="宋体" w:hint="eastAsia"/>
                <w:bCs/>
                <w:color w:val="000000"/>
                <w:szCs w:val="21"/>
                <w:lang w:val="fr-CA"/>
              </w:rPr>
              <w:t>/</w:t>
            </w:r>
            <w:r w:rsidR="00417579" w:rsidRPr="005D6A93">
              <w:rPr>
                <w:rFonts w:cs="宋体" w:hint="eastAsia"/>
                <w:bCs/>
                <w:color w:val="000000"/>
                <w:szCs w:val="21"/>
                <w:lang w:val="fr-CA"/>
              </w:rPr>
              <w:t>交传。</w:t>
            </w:r>
          </w:p>
        </w:tc>
      </w:tr>
      <w:tr w:rsidR="00417579" w:rsidRPr="005D6A93" w:rsidTr="006112C8">
        <w:trPr>
          <w:trHeight w:val="3812"/>
          <w:jc w:val="center"/>
        </w:trPr>
        <w:tc>
          <w:tcPr>
            <w:tcW w:w="1535" w:type="dxa"/>
            <w:vAlign w:val="center"/>
          </w:tcPr>
          <w:p w:rsidR="00417579" w:rsidRPr="005D6A93" w:rsidRDefault="00417579" w:rsidP="00F514D3">
            <w:pPr>
              <w:spacing w:line="280" w:lineRule="exact"/>
              <w:jc w:val="center"/>
              <w:rPr>
                <w:rFonts w:cs="宋体"/>
                <w:bCs/>
                <w:color w:val="000000"/>
                <w:szCs w:val="21"/>
              </w:rPr>
            </w:pPr>
            <w:r w:rsidRPr="005D6A93">
              <w:rPr>
                <w:rFonts w:cs="宋体" w:hint="eastAsia"/>
                <w:bCs/>
                <w:color w:val="000000"/>
                <w:szCs w:val="21"/>
              </w:rPr>
              <w:t>承办单位简介</w:t>
            </w:r>
          </w:p>
        </w:tc>
        <w:tc>
          <w:tcPr>
            <w:tcW w:w="8221" w:type="dxa"/>
            <w:gridSpan w:val="6"/>
          </w:tcPr>
          <w:p w:rsidR="00A81A70" w:rsidRPr="005D6A93" w:rsidRDefault="00A81A70" w:rsidP="00F514D3">
            <w:pPr>
              <w:spacing w:line="280" w:lineRule="exact"/>
              <w:ind w:firstLineChars="200" w:firstLine="420"/>
              <w:rPr>
                <w:color w:val="000000"/>
                <w:szCs w:val="21"/>
              </w:rPr>
            </w:pPr>
            <w:r w:rsidRPr="005D6A93">
              <w:rPr>
                <w:rFonts w:hint="eastAsia"/>
                <w:color w:val="000000"/>
                <w:szCs w:val="21"/>
              </w:rPr>
              <w:t>福建海洋研究所位于中国东南沿海经济特区厦门市，是福建省科学技术厅所属全额拨款事业单位，是一所公益性海洋综合研究开发机构，拥有建筑面积</w:t>
            </w:r>
            <w:r w:rsidRPr="005D6A93">
              <w:rPr>
                <w:rFonts w:hint="eastAsia"/>
                <w:color w:val="000000"/>
                <w:szCs w:val="21"/>
              </w:rPr>
              <w:t>3671</w:t>
            </w:r>
            <w:r w:rsidRPr="005D6A93">
              <w:rPr>
                <w:rFonts w:hint="eastAsia"/>
                <w:color w:val="000000"/>
                <w:szCs w:val="21"/>
              </w:rPr>
              <w:t>平方米的科研办公楼，配备齐全的实验室和科研设备以及一艘排水量</w:t>
            </w:r>
            <w:r w:rsidRPr="005D6A93">
              <w:rPr>
                <w:rFonts w:hint="eastAsia"/>
                <w:color w:val="000000"/>
                <w:szCs w:val="21"/>
              </w:rPr>
              <w:t>800</w:t>
            </w:r>
            <w:r w:rsidRPr="005D6A93">
              <w:rPr>
                <w:rFonts w:hint="eastAsia"/>
                <w:color w:val="000000"/>
                <w:szCs w:val="21"/>
              </w:rPr>
              <w:t>吨的“延平</w:t>
            </w:r>
            <w:r w:rsidRPr="005D6A93">
              <w:rPr>
                <w:rFonts w:hint="eastAsia"/>
                <w:color w:val="000000"/>
                <w:szCs w:val="21"/>
              </w:rPr>
              <w:t>2</w:t>
            </w:r>
            <w:r w:rsidRPr="005D6A93">
              <w:rPr>
                <w:rFonts w:hint="eastAsia"/>
                <w:color w:val="000000"/>
                <w:szCs w:val="21"/>
              </w:rPr>
              <w:t>号”海洋科学考察船。在服务于政府海洋管理与社会海洋开发建设过程中，积累了丰富的海水养殖、海岸带综合管理、海洋渔业管理和海洋经济可持续发展等方面的技术和专业经验。</w:t>
            </w:r>
          </w:p>
          <w:p w:rsidR="00417579" w:rsidRPr="005D6A93" w:rsidRDefault="00A81A70" w:rsidP="00F514D3">
            <w:pPr>
              <w:spacing w:line="280" w:lineRule="exact"/>
              <w:ind w:firstLineChars="200" w:firstLine="420"/>
              <w:rPr>
                <w:color w:val="000000"/>
                <w:szCs w:val="21"/>
              </w:rPr>
            </w:pPr>
            <w:r w:rsidRPr="005D6A93">
              <w:rPr>
                <w:rFonts w:hint="eastAsia"/>
                <w:color w:val="000000"/>
                <w:szCs w:val="21"/>
              </w:rPr>
              <w:t>福建海洋研究所自</w:t>
            </w:r>
            <w:r w:rsidRPr="005D6A93">
              <w:rPr>
                <w:rFonts w:hint="eastAsia"/>
                <w:color w:val="000000"/>
                <w:szCs w:val="21"/>
              </w:rPr>
              <w:t>2005</w:t>
            </w:r>
            <w:r w:rsidRPr="005D6A93">
              <w:rPr>
                <w:rFonts w:hint="eastAsia"/>
                <w:color w:val="000000"/>
                <w:szCs w:val="21"/>
              </w:rPr>
              <w:t>年开始承担中华人民共和国商务部对外援助培训项目，已圆满完成海洋领域“海洋生物实用养殖技术”、“海岸带综合管理”、“海洋渔业管理”、“海洋管理与蓝色经济发展”、“海洋产业经济”、“海洋新技术”和“海洋空间规划”等专题共</w:t>
            </w:r>
            <w:r w:rsidRPr="005D6A93">
              <w:rPr>
                <w:rFonts w:hint="eastAsia"/>
                <w:color w:val="000000"/>
                <w:szCs w:val="21"/>
              </w:rPr>
              <w:t>119</w:t>
            </w:r>
            <w:r w:rsidRPr="005D6A93">
              <w:rPr>
                <w:rFonts w:hint="eastAsia"/>
                <w:color w:val="000000"/>
                <w:szCs w:val="21"/>
              </w:rPr>
              <w:t>期多</w:t>
            </w:r>
            <w:r w:rsidRPr="005D6A93">
              <w:rPr>
                <w:rFonts w:hint="eastAsia"/>
                <w:color w:val="000000"/>
                <w:szCs w:val="21"/>
              </w:rPr>
              <w:t>/</w:t>
            </w:r>
            <w:r w:rsidRPr="005D6A93">
              <w:rPr>
                <w:rFonts w:hint="eastAsia"/>
                <w:color w:val="000000"/>
                <w:szCs w:val="21"/>
              </w:rPr>
              <w:t>双边培训</w:t>
            </w:r>
            <w:r w:rsidRPr="005D6A93">
              <w:rPr>
                <w:rFonts w:hint="eastAsia"/>
                <w:color w:val="000000"/>
                <w:szCs w:val="21"/>
              </w:rPr>
              <w:t>/</w:t>
            </w:r>
            <w:r w:rsidRPr="005D6A93">
              <w:rPr>
                <w:rFonts w:hint="eastAsia"/>
                <w:color w:val="000000"/>
                <w:szCs w:val="21"/>
              </w:rPr>
              <w:t>研修</w:t>
            </w:r>
            <w:r w:rsidRPr="005D6A93">
              <w:rPr>
                <w:rFonts w:hint="eastAsia"/>
                <w:color w:val="000000"/>
                <w:szCs w:val="21"/>
              </w:rPr>
              <w:t>/</w:t>
            </w:r>
            <w:r w:rsidRPr="005D6A93">
              <w:rPr>
                <w:rFonts w:hint="eastAsia"/>
                <w:color w:val="000000"/>
                <w:szCs w:val="21"/>
              </w:rPr>
              <w:t>研讨班，其中包括</w:t>
            </w:r>
            <w:r w:rsidRPr="005D6A93">
              <w:rPr>
                <w:rFonts w:hint="eastAsia"/>
                <w:color w:val="000000"/>
                <w:szCs w:val="21"/>
              </w:rPr>
              <w:t>2021</w:t>
            </w:r>
            <w:r w:rsidRPr="005D6A93">
              <w:rPr>
                <w:rFonts w:hint="eastAsia"/>
                <w:color w:val="000000"/>
                <w:szCs w:val="21"/>
              </w:rPr>
              <w:t>年</w:t>
            </w:r>
            <w:r w:rsidRPr="005D6A93">
              <w:rPr>
                <w:rFonts w:hint="eastAsia"/>
                <w:color w:val="000000"/>
                <w:szCs w:val="21"/>
              </w:rPr>
              <w:t>3</w:t>
            </w:r>
            <w:r w:rsidRPr="005D6A93">
              <w:rPr>
                <w:rFonts w:hint="eastAsia"/>
                <w:color w:val="000000"/>
                <w:szCs w:val="21"/>
              </w:rPr>
              <w:t>月实施的一期线上培训项目，积累了线上培训经验。项目工作语言包括英语、葡萄牙语、法语、西班牙语、阿拉伯语和泰语等语种，共有全球</w:t>
            </w:r>
            <w:r w:rsidRPr="005D6A93">
              <w:rPr>
                <w:rFonts w:hint="eastAsia"/>
                <w:color w:val="000000"/>
                <w:szCs w:val="21"/>
              </w:rPr>
              <w:t>5</w:t>
            </w:r>
            <w:r w:rsidRPr="005D6A93">
              <w:rPr>
                <w:rFonts w:hint="eastAsia"/>
                <w:color w:val="000000"/>
                <w:szCs w:val="21"/>
              </w:rPr>
              <w:t>大洲</w:t>
            </w:r>
            <w:r w:rsidRPr="005D6A93">
              <w:rPr>
                <w:rFonts w:hint="eastAsia"/>
                <w:color w:val="000000"/>
                <w:szCs w:val="21"/>
              </w:rPr>
              <w:t>106</w:t>
            </w:r>
            <w:r w:rsidRPr="005D6A93">
              <w:rPr>
                <w:rFonts w:hint="eastAsia"/>
                <w:color w:val="000000"/>
                <w:szCs w:val="21"/>
              </w:rPr>
              <w:t>个发展中国家、葡萄牙和</w:t>
            </w:r>
            <w:r w:rsidRPr="005D6A93">
              <w:rPr>
                <w:rFonts w:hint="eastAsia"/>
                <w:color w:val="000000"/>
                <w:szCs w:val="21"/>
              </w:rPr>
              <w:t>1</w:t>
            </w:r>
            <w:r w:rsidRPr="005D6A93">
              <w:rPr>
                <w:rFonts w:hint="eastAsia"/>
                <w:color w:val="000000"/>
                <w:szCs w:val="21"/>
              </w:rPr>
              <w:t>个区域性国际组织（阿拉伯联盟）的</w:t>
            </w:r>
            <w:r w:rsidRPr="005D6A93">
              <w:rPr>
                <w:rFonts w:hint="eastAsia"/>
                <w:color w:val="000000"/>
                <w:szCs w:val="21"/>
              </w:rPr>
              <w:t>31</w:t>
            </w:r>
            <w:r w:rsidR="00CE74FF" w:rsidRPr="005D6A93">
              <w:rPr>
                <w:rFonts w:hint="eastAsia"/>
                <w:color w:val="000000"/>
                <w:szCs w:val="21"/>
              </w:rPr>
              <w:t>93</w:t>
            </w:r>
            <w:r w:rsidRPr="005D6A93">
              <w:rPr>
                <w:rFonts w:hint="eastAsia"/>
                <w:color w:val="000000"/>
                <w:szCs w:val="21"/>
              </w:rPr>
              <w:t>位部级和司局级官员及技术人员（其中包括</w:t>
            </w:r>
            <w:r w:rsidRPr="005D6A93">
              <w:rPr>
                <w:rFonts w:hint="eastAsia"/>
                <w:color w:val="000000"/>
                <w:szCs w:val="21"/>
              </w:rPr>
              <w:t>8</w:t>
            </w:r>
            <w:r w:rsidRPr="005D6A93">
              <w:rPr>
                <w:rFonts w:hint="eastAsia"/>
                <w:color w:val="000000"/>
                <w:szCs w:val="21"/>
              </w:rPr>
              <w:t>位正部级和</w:t>
            </w:r>
            <w:r w:rsidRPr="005D6A93">
              <w:rPr>
                <w:rFonts w:hint="eastAsia"/>
                <w:color w:val="000000"/>
                <w:szCs w:val="21"/>
              </w:rPr>
              <w:t>26</w:t>
            </w:r>
            <w:r w:rsidRPr="005D6A93">
              <w:rPr>
                <w:rFonts w:hint="eastAsia"/>
                <w:color w:val="000000"/>
                <w:szCs w:val="21"/>
              </w:rPr>
              <w:t>位副部级官员）参加培训项目活动，培训项目受到各参训国官员的极大欢迎和高度肯定。</w:t>
            </w:r>
          </w:p>
        </w:tc>
      </w:tr>
      <w:tr w:rsidR="00417579" w:rsidRPr="005D6A93" w:rsidTr="006112C8">
        <w:trPr>
          <w:trHeight w:val="1556"/>
          <w:jc w:val="center"/>
        </w:trPr>
        <w:tc>
          <w:tcPr>
            <w:tcW w:w="1535" w:type="dxa"/>
            <w:vAlign w:val="center"/>
          </w:tcPr>
          <w:p w:rsidR="00417579" w:rsidRPr="005D6A93" w:rsidRDefault="00417579" w:rsidP="00F514D3">
            <w:pPr>
              <w:spacing w:line="280" w:lineRule="exact"/>
              <w:jc w:val="center"/>
              <w:rPr>
                <w:rFonts w:cs="宋体"/>
                <w:bCs/>
                <w:color w:val="000000"/>
                <w:szCs w:val="21"/>
              </w:rPr>
            </w:pPr>
            <w:r w:rsidRPr="005D6A93">
              <w:rPr>
                <w:rFonts w:cs="宋体" w:hint="eastAsia"/>
                <w:bCs/>
                <w:color w:val="000000"/>
                <w:szCs w:val="21"/>
              </w:rPr>
              <w:t>承办单位联系方式</w:t>
            </w:r>
          </w:p>
        </w:tc>
        <w:tc>
          <w:tcPr>
            <w:tcW w:w="8221" w:type="dxa"/>
            <w:gridSpan w:val="6"/>
          </w:tcPr>
          <w:p w:rsidR="00417579" w:rsidRPr="005D6A93" w:rsidRDefault="00417579" w:rsidP="00F514D3">
            <w:pPr>
              <w:pStyle w:val="a3"/>
              <w:spacing w:line="280" w:lineRule="exact"/>
              <w:rPr>
                <w:bCs/>
                <w:color w:val="000000"/>
                <w:szCs w:val="21"/>
              </w:rPr>
            </w:pPr>
            <w:r w:rsidRPr="005D6A93">
              <w:rPr>
                <w:rFonts w:hint="eastAsia"/>
                <w:bCs/>
                <w:color w:val="000000"/>
                <w:szCs w:val="21"/>
              </w:rPr>
              <w:t>联系人：</w:t>
            </w:r>
            <w:r w:rsidR="00A81A70" w:rsidRPr="005D6A93">
              <w:rPr>
                <w:rFonts w:hint="eastAsia"/>
              </w:rPr>
              <w:t>张丽艳</w:t>
            </w:r>
            <w:r w:rsidR="00A81A70" w:rsidRPr="005D6A93">
              <w:rPr>
                <w:szCs w:val="21"/>
              </w:rPr>
              <w:t>（女士）</w:t>
            </w:r>
            <w:r w:rsidR="00A81A70" w:rsidRPr="005D6A93">
              <w:rPr>
                <w:rFonts w:hint="eastAsia"/>
              </w:rPr>
              <w:t>，王莹（女士）</w:t>
            </w:r>
          </w:p>
          <w:p w:rsidR="00417579" w:rsidRPr="005D6A93" w:rsidRDefault="00417579" w:rsidP="00F514D3">
            <w:pPr>
              <w:pStyle w:val="a3"/>
              <w:spacing w:line="280" w:lineRule="exact"/>
              <w:rPr>
                <w:bCs/>
                <w:color w:val="000000"/>
                <w:szCs w:val="21"/>
              </w:rPr>
            </w:pPr>
            <w:r w:rsidRPr="005D6A93">
              <w:rPr>
                <w:rFonts w:hint="eastAsia"/>
                <w:bCs/>
                <w:color w:val="000000"/>
                <w:szCs w:val="21"/>
              </w:rPr>
              <w:t>办公电话：</w:t>
            </w:r>
            <w:r w:rsidR="00A81A70" w:rsidRPr="005D6A93">
              <w:rPr>
                <w:szCs w:val="21"/>
              </w:rPr>
              <w:t>0086-592-</w:t>
            </w:r>
            <w:r w:rsidR="00A81A70" w:rsidRPr="005D6A93">
              <w:rPr>
                <w:rFonts w:hint="eastAsia"/>
                <w:szCs w:val="21"/>
              </w:rPr>
              <w:t>5751918</w:t>
            </w:r>
          </w:p>
          <w:p w:rsidR="00417579" w:rsidRPr="005D6A93" w:rsidRDefault="00417579" w:rsidP="00F514D3">
            <w:pPr>
              <w:pStyle w:val="a3"/>
              <w:spacing w:line="280" w:lineRule="exact"/>
              <w:rPr>
                <w:bCs/>
                <w:color w:val="000000"/>
                <w:szCs w:val="21"/>
              </w:rPr>
            </w:pPr>
            <w:r w:rsidRPr="005D6A93">
              <w:rPr>
                <w:rFonts w:hint="eastAsia"/>
                <w:bCs/>
                <w:color w:val="000000"/>
                <w:szCs w:val="21"/>
              </w:rPr>
              <w:t>手机：</w:t>
            </w:r>
            <w:r w:rsidR="00A81A70" w:rsidRPr="005D6A93">
              <w:rPr>
                <w:szCs w:val="21"/>
              </w:rPr>
              <w:t>0086-1</w:t>
            </w:r>
            <w:r w:rsidR="00A81A70" w:rsidRPr="005D6A93">
              <w:rPr>
                <w:rFonts w:hint="eastAsia"/>
                <w:szCs w:val="21"/>
              </w:rPr>
              <w:t>5860723629</w:t>
            </w:r>
            <w:r w:rsidR="00A81A70" w:rsidRPr="005D6A93">
              <w:rPr>
                <w:rFonts w:hint="eastAsia"/>
                <w:szCs w:val="21"/>
              </w:rPr>
              <w:t>（张），</w:t>
            </w:r>
            <w:r w:rsidR="00A81A70" w:rsidRPr="005D6A93">
              <w:rPr>
                <w:szCs w:val="21"/>
              </w:rPr>
              <w:t>0086-1</w:t>
            </w:r>
            <w:r w:rsidR="00A81A70" w:rsidRPr="005D6A93">
              <w:rPr>
                <w:rFonts w:hint="eastAsia"/>
                <w:szCs w:val="21"/>
              </w:rPr>
              <w:t>8859237909</w:t>
            </w:r>
            <w:r w:rsidR="00A81A70" w:rsidRPr="005D6A93">
              <w:rPr>
                <w:rFonts w:hint="eastAsia"/>
                <w:szCs w:val="21"/>
              </w:rPr>
              <w:t>（王）</w:t>
            </w:r>
          </w:p>
          <w:p w:rsidR="00417579" w:rsidRPr="005D6A93" w:rsidRDefault="00417579" w:rsidP="00F514D3">
            <w:pPr>
              <w:pStyle w:val="a3"/>
              <w:spacing w:line="280" w:lineRule="exact"/>
              <w:rPr>
                <w:bCs/>
                <w:color w:val="000000"/>
                <w:szCs w:val="21"/>
              </w:rPr>
            </w:pPr>
            <w:r w:rsidRPr="005D6A93">
              <w:rPr>
                <w:rFonts w:hint="eastAsia"/>
                <w:bCs/>
                <w:color w:val="000000"/>
                <w:szCs w:val="21"/>
              </w:rPr>
              <w:t>传真：</w:t>
            </w:r>
            <w:r w:rsidR="00A81A70" w:rsidRPr="005D6A93">
              <w:rPr>
                <w:szCs w:val="21"/>
              </w:rPr>
              <w:t>0086-592-</w:t>
            </w:r>
            <w:r w:rsidR="00A81A70" w:rsidRPr="005D6A93">
              <w:rPr>
                <w:rFonts w:hint="eastAsia"/>
                <w:szCs w:val="21"/>
              </w:rPr>
              <w:t>5751918</w:t>
            </w:r>
          </w:p>
          <w:p w:rsidR="00417579" w:rsidRPr="005D6A93" w:rsidRDefault="00417579" w:rsidP="00F514D3">
            <w:pPr>
              <w:spacing w:line="280" w:lineRule="exact"/>
              <w:jc w:val="left"/>
            </w:pPr>
            <w:r w:rsidRPr="005D6A93">
              <w:rPr>
                <w:rFonts w:hint="eastAsia"/>
                <w:bCs/>
                <w:color w:val="000000"/>
                <w:szCs w:val="21"/>
              </w:rPr>
              <w:t>电子邮件地址：</w:t>
            </w:r>
            <w:hyperlink r:id="rId9" w:history="1">
              <w:r w:rsidR="00A81A70" w:rsidRPr="005D6A93">
                <w:rPr>
                  <w:rFonts w:hint="eastAsia"/>
                  <w:szCs w:val="21"/>
                </w:rPr>
                <w:t>zly@fjio.net</w:t>
              </w:r>
            </w:hyperlink>
            <w:r w:rsidR="00A81A70" w:rsidRPr="005D6A93">
              <w:rPr>
                <w:rFonts w:hint="eastAsia"/>
                <w:szCs w:val="21"/>
              </w:rPr>
              <w:t>（张），</w:t>
            </w:r>
            <w:hyperlink r:id="rId10" w:history="1">
              <w:r w:rsidR="00A81A70" w:rsidRPr="005D6A93">
                <w:rPr>
                  <w:rFonts w:hint="eastAsia"/>
                  <w:szCs w:val="21"/>
                </w:rPr>
                <w:t>wy</w:t>
              </w:r>
              <w:r w:rsidR="00A81A70" w:rsidRPr="005D6A93">
                <w:rPr>
                  <w:szCs w:val="21"/>
                </w:rPr>
                <w:t>@</w:t>
              </w:r>
              <w:r w:rsidR="00A81A70" w:rsidRPr="005D6A93">
                <w:rPr>
                  <w:rFonts w:hint="eastAsia"/>
                </w:rPr>
                <w:t xml:space="preserve"> </w:t>
              </w:r>
              <w:r w:rsidR="00A81A70" w:rsidRPr="005D6A93">
                <w:rPr>
                  <w:rFonts w:hint="eastAsia"/>
                  <w:szCs w:val="21"/>
                </w:rPr>
                <w:t>fjio.net</w:t>
              </w:r>
              <w:r w:rsidR="00A81A70" w:rsidRPr="005D6A93">
                <w:rPr>
                  <w:szCs w:val="21"/>
                </w:rPr>
                <w:t xml:space="preserve"> </w:t>
              </w:r>
            </w:hyperlink>
            <w:r w:rsidR="00A81A70" w:rsidRPr="005D6A93">
              <w:rPr>
                <w:rFonts w:hint="eastAsia"/>
                <w:szCs w:val="21"/>
              </w:rPr>
              <w:t>（王）</w:t>
            </w:r>
          </w:p>
        </w:tc>
      </w:tr>
    </w:tbl>
    <w:p w:rsidR="00DD444D" w:rsidRPr="005D6A93" w:rsidRDefault="00DD444D" w:rsidP="00DD444D">
      <w:pPr>
        <w:widowControl/>
        <w:spacing w:line="420" w:lineRule="exact"/>
        <w:jc w:val="center"/>
        <w:rPr>
          <w:rFonts w:eastAsia="黑体"/>
          <w:b/>
          <w:color w:val="000000"/>
          <w:sz w:val="32"/>
          <w:szCs w:val="32"/>
        </w:rPr>
      </w:pPr>
      <w:r w:rsidRPr="005D6A93">
        <w:rPr>
          <w:rFonts w:eastAsia="黑体"/>
          <w:b/>
          <w:color w:val="000000"/>
          <w:sz w:val="32"/>
          <w:szCs w:val="32"/>
        </w:rPr>
        <w:lastRenderedPageBreak/>
        <w:t>Ministerial Workshop on Policy Making and Development Planning of Green Fishery Industry for Developing Countries Project Description</w:t>
      </w:r>
    </w:p>
    <w:p w:rsidR="00DD444D" w:rsidRPr="005D6A93" w:rsidRDefault="00DD444D" w:rsidP="00DD444D">
      <w:pPr>
        <w:widowControl/>
        <w:spacing w:line="420" w:lineRule="exact"/>
        <w:jc w:val="center"/>
        <w:rPr>
          <w:rFonts w:ascii="宋体" w:hAnsi="宋体" w:cs="宋体"/>
          <w:b/>
          <w:bCs/>
          <w:color w:val="000000"/>
          <w:sz w:val="32"/>
          <w:szCs w:val="32"/>
        </w:rPr>
      </w:pPr>
    </w:p>
    <w:tbl>
      <w:tblPr>
        <w:tblW w:w="975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4"/>
        <w:gridCol w:w="2162"/>
        <w:gridCol w:w="1183"/>
        <w:gridCol w:w="78"/>
        <w:gridCol w:w="1737"/>
        <w:gridCol w:w="40"/>
        <w:gridCol w:w="3016"/>
      </w:tblGrid>
      <w:tr w:rsidR="00DD444D" w:rsidRPr="005D6A93" w:rsidTr="0022735B">
        <w:trPr>
          <w:trHeight w:val="418"/>
          <w:jc w:val="center"/>
        </w:trPr>
        <w:tc>
          <w:tcPr>
            <w:tcW w:w="1534" w:type="dxa"/>
            <w:tcBorders>
              <w:top w:val="single" w:sz="8" w:space="0" w:color="auto"/>
              <w:left w:val="single" w:sz="8" w:space="0" w:color="auto"/>
              <w:bottom w:val="single" w:sz="6" w:space="0" w:color="auto"/>
              <w:right w:val="single" w:sz="6" w:space="0" w:color="auto"/>
            </w:tcBorders>
            <w:vAlign w:val="center"/>
            <w:hideMark/>
          </w:tcPr>
          <w:p w:rsidR="00DD444D" w:rsidRPr="005D6A93" w:rsidRDefault="00DD444D" w:rsidP="0022735B">
            <w:pPr>
              <w:jc w:val="center"/>
              <w:rPr>
                <w:rFonts w:cs="宋体"/>
                <w:bCs/>
                <w:color w:val="000000"/>
                <w:szCs w:val="21"/>
              </w:rPr>
            </w:pPr>
            <w:r w:rsidRPr="005D6A93">
              <w:rPr>
                <w:color w:val="000000"/>
                <w:szCs w:val="21"/>
              </w:rPr>
              <w:t xml:space="preserve">Full Name </w:t>
            </w:r>
          </w:p>
        </w:tc>
        <w:tc>
          <w:tcPr>
            <w:tcW w:w="8216" w:type="dxa"/>
            <w:gridSpan w:val="6"/>
            <w:tcBorders>
              <w:top w:val="single" w:sz="8" w:space="0" w:color="auto"/>
              <w:left w:val="single" w:sz="6" w:space="0" w:color="auto"/>
              <w:bottom w:val="single" w:sz="6" w:space="0" w:color="auto"/>
              <w:right w:val="single" w:sz="8" w:space="0" w:color="auto"/>
            </w:tcBorders>
            <w:vAlign w:val="center"/>
            <w:hideMark/>
          </w:tcPr>
          <w:p w:rsidR="00DD444D" w:rsidRPr="005D6A93" w:rsidRDefault="00DD444D" w:rsidP="0022735B">
            <w:pPr>
              <w:jc w:val="center"/>
              <w:rPr>
                <w:rFonts w:cs="宋体"/>
                <w:bCs/>
                <w:color w:val="000000"/>
                <w:szCs w:val="21"/>
              </w:rPr>
            </w:pPr>
            <w:r w:rsidRPr="005D6A93">
              <w:rPr>
                <w:color w:val="000000"/>
              </w:rPr>
              <w:t>Ministerial Workshop on Policy Making and Development Planning of Green Fishery Industry for Developing Countries</w:t>
            </w:r>
          </w:p>
        </w:tc>
      </w:tr>
      <w:tr w:rsidR="00DD444D" w:rsidRPr="005D6A93" w:rsidTr="0022735B">
        <w:trPr>
          <w:trHeight w:val="418"/>
          <w:jc w:val="center"/>
        </w:trPr>
        <w:tc>
          <w:tcPr>
            <w:tcW w:w="1534" w:type="dxa"/>
            <w:tcBorders>
              <w:top w:val="single" w:sz="6" w:space="0" w:color="auto"/>
              <w:left w:val="single" w:sz="8" w:space="0" w:color="auto"/>
              <w:bottom w:val="single" w:sz="6" w:space="0" w:color="auto"/>
              <w:right w:val="single" w:sz="6" w:space="0" w:color="auto"/>
            </w:tcBorders>
            <w:vAlign w:val="center"/>
            <w:hideMark/>
          </w:tcPr>
          <w:p w:rsidR="00DD444D" w:rsidRPr="005D6A93" w:rsidRDefault="00DD444D" w:rsidP="0022735B">
            <w:pPr>
              <w:jc w:val="center"/>
              <w:rPr>
                <w:rFonts w:cs="宋体"/>
                <w:bCs/>
                <w:color w:val="000000"/>
                <w:szCs w:val="21"/>
              </w:rPr>
            </w:pPr>
            <w:r w:rsidRPr="005D6A93">
              <w:rPr>
                <w:color w:val="000000"/>
                <w:szCs w:val="21"/>
              </w:rPr>
              <w:t xml:space="preserve">Organizer </w:t>
            </w:r>
          </w:p>
        </w:tc>
        <w:tc>
          <w:tcPr>
            <w:tcW w:w="8216" w:type="dxa"/>
            <w:gridSpan w:val="6"/>
            <w:tcBorders>
              <w:top w:val="single" w:sz="6" w:space="0" w:color="auto"/>
              <w:left w:val="single" w:sz="6" w:space="0" w:color="auto"/>
              <w:bottom w:val="single" w:sz="6" w:space="0" w:color="auto"/>
              <w:right w:val="single" w:sz="8" w:space="0" w:color="auto"/>
            </w:tcBorders>
            <w:vAlign w:val="center"/>
            <w:hideMark/>
          </w:tcPr>
          <w:p w:rsidR="00DD444D" w:rsidRPr="005D6A93" w:rsidRDefault="00DD444D" w:rsidP="0022735B">
            <w:pPr>
              <w:jc w:val="center"/>
              <w:rPr>
                <w:rFonts w:cs="宋体"/>
                <w:bCs/>
                <w:color w:val="000000"/>
                <w:szCs w:val="21"/>
              </w:rPr>
            </w:pPr>
            <w:r w:rsidRPr="005D6A93">
              <w:rPr>
                <w:color w:val="000000"/>
              </w:rPr>
              <w:t>Fujian Institute of Oceanography</w:t>
            </w:r>
          </w:p>
        </w:tc>
      </w:tr>
      <w:tr w:rsidR="00DD444D" w:rsidRPr="005D6A93" w:rsidTr="0022735B">
        <w:trPr>
          <w:trHeight w:val="438"/>
          <w:jc w:val="center"/>
        </w:trPr>
        <w:tc>
          <w:tcPr>
            <w:tcW w:w="1534" w:type="dxa"/>
            <w:tcBorders>
              <w:top w:val="single" w:sz="6" w:space="0" w:color="auto"/>
              <w:left w:val="single" w:sz="8" w:space="0" w:color="auto"/>
              <w:bottom w:val="single" w:sz="6" w:space="0" w:color="auto"/>
              <w:right w:val="single" w:sz="6" w:space="0" w:color="auto"/>
            </w:tcBorders>
            <w:vAlign w:val="center"/>
            <w:hideMark/>
          </w:tcPr>
          <w:p w:rsidR="00DD444D" w:rsidRPr="005D6A93" w:rsidRDefault="00DD444D" w:rsidP="0022735B">
            <w:pPr>
              <w:jc w:val="center"/>
              <w:rPr>
                <w:rFonts w:cs="宋体"/>
                <w:bCs/>
                <w:color w:val="000000"/>
                <w:szCs w:val="21"/>
              </w:rPr>
            </w:pPr>
            <w:r w:rsidRPr="005D6A93">
              <w:rPr>
                <w:color w:val="000000"/>
                <w:szCs w:val="21"/>
              </w:rPr>
              <w:t>Holding Time</w:t>
            </w:r>
          </w:p>
        </w:tc>
        <w:tc>
          <w:tcPr>
            <w:tcW w:w="3423" w:type="dxa"/>
            <w:gridSpan w:val="3"/>
            <w:tcBorders>
              <w:top w:val="single" w:sz="6" w:space="0" w:color="auto"/>
              <w:left w:val="single" w:sz="6" w:space="0" w:color="auto"/>
              <w:bottom w:val="single" w:sz="6" w:space="0" w:color="auto"/>
              <w:right w:val="single" w:sz="6" w:space="0" w:color="auto"/>
            </w:tcBorders>
            <w:vAlign w:val="center"/>
            <w:hideMark/>
          </w:tcPr>
          <w:p w:rsidR="00DD444D" w:rsidRPr="005D6A93" w:rsidRDefault="00DD444D" w:rsidP="0022735B">
            <w:pPr>
              <w:autoSpaceDE w:val="0"/>
              <w:autoSpaceDN w:val="0"/>
              <w:adjustRightInd w:val="0"/>
              <w:spacing w:before="45" w:line="245" w:lineRule="exact"/>
              <w:ind w:left="15"/>
              <w:jc w:val="center"/>
              <w:rPr>
                <w:rFonts w:cs="宋体"/>
                <w:bCs/>
                <w:color w:val="000000"/>
                <w:szCs w:val="21"/>
              </w:rPr>
            </w:pPr>
            <w:r w:rsidRPr="005D6A93">
              <w:rPr>
                <w:rFonts w:hint="eastAsia"/>
                <w:color w:val="000000"/>
              </w:rPr>
              <w:t>June 1</w:t>
            </w:r>
            <w:r w:rsidRPr="005D6A93">
              <w:rPr>
                <w:rFonts w:cs="宋体"/>
                <w:bCs/>
                <w:color w:val="000000"/>
                <w:szCs w:val="21"/>
              </w:rPr>
              <w:t xml:space="preserve"> to </w:t>
            </w:r>
            <w:r w:rsidRPr="005D6A93">
              <w:rPr>
                <w:rFonts w:hint="eastAsia"/>
                <w:color w:val="000000"/>
              </w:rPr>
              <w:t>June 7</w:t>
            </w:r>
            <w:r w:rsidRPr="005D6A93">
              <w:rPr>
                <w:rFonts w:cs="宋体"/>
                <w:bCs/>
                <w:color w:val="000000"/>
                <w:szCs w:val="21"/>
              </w:rPr>
              <w:t>, 2021</w:t>
            </w:r>
          </w:p>
        </w:tc>
        <w:tc>
          <w:tcPr>
            <w:tcW w:w="1777" w:type="dxa"/>
            <w:gridSpan w:val="2"/>
            <w:tcBorders>
              <w:top w:val="single" w:sz="6" w:space="0" w:color="auto"/>
              <w:left w:val="single" w:sz="6" w:space="0" w:color="auto"/>
              <w:bottom w:val="single" w:sz="6" w:space="0" w:color="auto"/>
              <w:right w:val="single" w:sz="6" w:space="0" w:color="auto"/>
            </w:tcBorders>
            <w:vAlign w:val="center"/>
            <w:hideMark/>
          </w:tcPr>
          <w:p w:rsidR="00DD444D" w:rsidRPr="005D6A93" w:rsidRDefault="00DD444D" w:rsidP="0022735B">
            <w:pPr>
              <w:jc w:val="center"/>
              <w:rPr>
                <w:rFonts w:cs="宋体"/>
                <w:bCs/>
                <w:color w:val="000000"/>
                <w:szCs w:val="21"/>
              </w:rPr>
            </w:pPr>
            <w:r w:rsidRPr="005D6A93">
              <w:rPr>
                <w:rFonts w:cs="宋体"/>
                <w:bCs/>
                <w:color w:val="000000"/>
                <w:szCs w:val="21"/>
              </w:rPr>
              <w:t>Language</w:t>
            </w:r>
          </w:p>
        </w:tc>
        <w:tc>
          <w:tcPr>
            <w:tcW w:w="3016" w:type="dxa"/>
            <w:tcBorders>
              <w:top w:val="single" w:sz="6" w:space="0" w:color="auto"/>
              <w:left w:val="single" w:sz="6" w:space="0" w:color="auto"/>
              <w:bottom w:val="single" w:sz="6" w:space="0" w:color="auto"/>
              <w:right w:val="single" w:sz="8" w:space="0" w:color="auto"/>
            </w:tcBorders>
            <w:vAlign w:val="center"/>
            <w:hideMark/>
          </w:tcPr>
          <w:p w:rsidR="00DD444D" w:rsidRPr="005D6A93" w:rsidRDefault="00DD444D" w:rsidP="0022735B">
            <w:pPr>
              <w:jc w:val="center"/>
              <w:rPr>
                <w:rFonts w:cs="宋体"/>
                <w:bCs/>
                <w:color w:val="000000"/>
                <w:szCs w:val="21"/>
              </w:rPr>
            </w:pPr>
            <w:r w:rsidRPr="005D6A93">
              <w:rPr>
                <w:rFonts w:cs="宋体"/>
                <w:bCs/>
                <w:color w:val="000000"/>
                <w:szCs w:val="21"/>
              </w:rPr>
              <w:t>English</w:t>
            </w:r>
          </w:p>
        </w:tc>
      </w:tr>
      <w:tr w:rsidR="00DD444D" w:rsidRPr="005D6A93" w:rsidTr="0022735B">
        <w:trPr>
          <w:trHeight w:val="458"/>
          <w:jc w:val="center"/>
        </w:trPr>
        <w:tc>
          <w:tcPr>
            <w:tcW w:w="1534" w:type="dxa"/>
            <w:tcBorders>
              <w:top w:val="single" w:sz="6" w:space="0" w:color="auto"/>
              <w:left w:val="single" w:sz="8" w:space="0" w:color="auto"/>
              <w:bottom w:val="single" w:sz="6" w:space="0" w:color="auto"/>
              <w:right w:val="single" w:sz="6" w:space="0" w:color="auto"/>
            </w:tcBorders>
            <w:vAlign w:val="center"/>
            <w:hideMark/>
          </w:tcPr>
          <w:p w:rsidR="00DD444D" w:rsidRPr="005D6A93" w:rsidRDefault="00DD444D" w:rsidP="0022735B">
            <w:pPr>
              <w:pStyle w:val="a3"/>
              <w:jc w:val="center"/>
              <w:rPr>
                <w:rFonts w:cs="宋体"/>
                <w:bCs/>
                <w:color w:val="000000"/>
                <w:szCs w:val="21"/>
              </w:rPr>
            </w:pPr>
            <w:r w:rsidRPr="005D6A93">
              <w:rPr>
                <w:rFonts w:cs="宋体"/>
                <w:bCs/>
                <w:color w:val="000000"/>
                <w:szCs w:val="21"/>
              </w:rPr>
              <w:t>Organizing method</w:t>
            </w:r>
          </w:p>
        </w:tc>
        <w:tc>
          <w:tcPr>
            <w:tcW w:w="3423" w:type="dxa"/>
            <w:gridSpan w:val="3"/>
            <w:tcBorders>
              <w:top w:val="single" w:sz="6" w:space="0" w:color="auto"/>
              <w:left w:val="single" w:sz="6" w:space="0" w:color="auto"/>
              <w:bottom w:val="single" w:sz="6" w:space="0" w:color="auto"/>
              <w:right w:val="single" w:sz="6" w:space="0" w:color="auto"/>
            </w:tcBorders>
            <w:vAlign w:val="center"/>
            <w:hideMark/>
          </w:tcPr>
          <w:p w:rsidR="00DD444D" w:rsidRPr="005D6A93" w:rsidRDefault="00DD444D" w:rsidP="0022735B">
            <w:pPr>
              <w:jc w:val="center"/>
              <w:rPr>
                <w:color w:val="000000"/>
                <w:szCs w:val="21"/>
              </w:rPr>
            </w:pPr>
            <w:r w:rsidRPr="005D6A93">
              <w:rPr>
                <w:color w:val="000000"/>
                <w:szCs w:val="21"/>
              </w:rPr>
              <w:t>Online training</w:t>
            </w:r>
          </w:p>
        </w:tc>
        <w:tc>
          <w:tcPr>
            <w:tcW w:w="1777" w:type="dxa"/>
            <w:gridSpan w:val="2"/>
            <w:tcBorders>
              <w:top w:val="single" w:sz="6" w:space="0" w:color="auto"/>
              <w:left w:val="single" w:sz="6" w:space="0" w:color="auto"/>
              <w:bottom w:val="single" w:sz="6" w:space="0" w:color="auto"/>
              <w:right w:val="single" w:sz="6" w:space="0" w:color="auto"/>
            </w:tcBorders>
            <w:vAlign w:val="center"/>
            <w:hideMark/>
          </w:tcPr>
          <w:p w:rsidR="00DD444D" w:rsidRPr="005D6A93" w:rsidRDefault="00DD444D" w:rsidP="0022735B">
            <w:pPr>
              <w:jc w:val="center"/>
              <w:rPr>
                <w:color w:val="000000"/>
                <w:szCs w:val="21"/>
              </w:rPr>
            </w:pPr>
            <w:r w:rsidRPr="005D6A93">
              <w:rPr>
                <w:color w:val="000000"/>
                <w:szCs w:val="21"/>
              </w:rPr>
              <w:t>Platform</w:t>
            </w:r>
          </w:p>
        </w:tc>
        <w:tc>
          <w:tcPr>
            <w:tcW w:w="3016" w:type="dxa"/>
            <w:tcBorders>
              <w:top w:val="single" w:sz="6" w:space="0" w:color="auto"/>
              <w:left w:val="single" w:sz="6" w:space="0" w:color="auto"/>
              <w:bottom w:val="single" w:sz="6" w:space="0" w:color="auto"/>
              <w:right w:val="single" w:sz="8" w:space="0" w:color="auto"/>
            </w:tcBorders>
            <w:vAlign w:val="center"/>
            <w:hideMark/>
          </w:tcPr>
          <w:p w:rsidR="00DD444D" w:rsidRPr="005D6A93" w:rsidRDefault="00DD444D" w:rsidP="0022735B">
            <w:pPr>
              <w:jc w:val="center"/>
              <w:rPr>
                <w:rFonts w:cs="宋体"/>
                <w:bCs/>
                <w:color w:val="000000"/>
                <w:szCs w:val="21"/>
              </w:rPr>
            </w:pPr>
            <w:r w:rsidRPr="005D6A93">
              <w:rPr>
                <w:rFonts w:cs="宋体" w:hint="eastAsia"/>
                <w:bCs/>
                <w:szCs w:val="21"/>
              </w:rPr>
              <w:t>Bizconf Video</w:t>
            </w:r>
          </w:p>
        </w:tc>
      </w:tr>
      <w:tr w:rsidR="00DD444D" w:rsidRPr="005D6A93" w:rsidTr="0022735B">
        <w:trPr>
          <w:trHeight w:val="460"/>
          <w:jc w:val="center"/>
        </w:trPr>
        <w:tc>
          <w:tcPr>
            <w:tcW w:w="1534" w:type="dxa"/>
            <w:tcBorders>
              <w:top w:val="single" w:sz="6" w:space="0" w:color="auto"/>
              <w:left w:val="single" w:sz="8" w:space="0" w:color="auto"/>
              <w:bottom w:val="single" w:sz="6" w:space="0" w:color="auto"/>
              <w:right w:val="single" w:sz="6" w:space="0" w:color="auto"/>
            </w:tcBorders>
            <w:vAlign w:val="center"/>
            <w:hideMark/>
          </w:tcPr>
          <w:p w:rsidR="00DD444D" w:rsidRPr="005D6A93" w:rsidRDefault="00DD444D" w:rsidP="0022735B">
            <w:pPr>
              <w:pStyle w:val="a3"/>
              <w:jc w:val="center"/>
              <w:rPr>
                <w:rFonts w:cs="宋体"/>
                <w:bCs/>
                <w:color w:val="000000"/>
                <w:szCs w:val="21"/>
              </w:rPr>
            </w:pPr>
            <w:r w:rsidRPr="005D6A93">
              <w:rPr>
                <w:rFonts w:cs="宋体"/>
                <w:bCs/>
                <w:color w:val="000000"/>
                <w:szCs w:val="21"/>
              </w:rPr>
              <w:t>Invited countries</w:t>
            </w:r>
          </w:p>
        </w:tc>
        <w:tc>
          <w:tcPr>
            <w:tcW w:w="3423" w:type="dxa"/>
            <w:gridSpan w:val="3"/>
            <w:tcBorders>
              <w:top w:val="single" w:sz="6" w:space="0" w:color="auto"/>
              <w:left w:val="single" w:sz="6" w:space="0" w:color="auto"/>
              <w:bottom w:val="single" w:sz="6" w:space="0" w:color="auto"/>
              <w:right w:val="single" w:sz="6" w:space="0" w:color="auto"/>
            </w:tcBorders>
            <w:vAlign w:val="center"/>
            <w:hideMark/>
          </w:tcPr>
          <w:p w:rsidR="00DD444D" w:rsidRPr="005D6A93" w:rsidRDefault="00DD444D" w:rsidP="0022735B">
            <w:pPr>
              <w:jc w:val="center"/>
              <w:rPr>
                <w:color w:val="000000"/>
                <w:szCs w:val="21"/>
              </w:rPr>
            </w:pPr>
            <w:r w:rsidRPr="005D6A93">
              <w:rPr>
                <w:rFonts w:cs="宋体" w:hint="eastAsia"/>
                <w:bCs/>
                <w:color w:val="000000"/>
                <w:szCs w:val="21"/>
              </w:rPr>
              <w:t>Developing</w:t>
            </w:r>
            <w:r w:rsidRPr="005D6A93">
              <w:rPr>
                <w:rFonts w:cs="宋体"/>
                <w:bCs/>
                <w:color w:val="000000"/>
                <w:szCs w:val="21"/>
              </w:rPr>
              <w:t xml:space="preserve"> Countries</w:t>
            </w:r>
          </w:p>
        </w:tc>
        <w:tc>
          <w:tcPr>
            <w:tcW w:w="1777" w:type="dxa"/>
            <w:gridSpan w:val="2"/>
            <w:tcBorders>
              <w:top w:val="single" w:sz="6" w:space="0" w:color="auto"/>
              <w:left w:val="single" w:sz="6" w:space="0" w:color="auto"/>
              <w:bottom w:val="single" w:sz="6" w:space="0" w:color="auto"/>
              <w:right w:val="single" w:sz="6" w:space="0" w:color="auto"/>
            </w:tcBorders>
            <w:vAlign w:val="center"/>
            <w:hideMark/>
          </w:tcPr>
          <w:p w:rsidR="00DD444D" w:rsidRPr="005D6A93" w:rsidRDefault="00DD444D" w:rsidP="0022735B">
            <w:pPr>
              <w:jc w:val="center"/>
              <w:rPr>
                <w:color w:val="000000"/>
                <w:szCs w:val="21"/>
              </w:rPr>
            </w:pPr>
            <w:r w:rsidRPr="005D6A93">
              <w:rPr>
                <w:color w:val="000000"/>
                <w:szCs w:val="21"/>
              </w:rPr>
              <w:t>Planned Number of Participants</w:t>
            </w:r>
          </w:p>
        </w:tc>
        <w:tc>
          <w:tcPr>
            <w:tcW w:w="3016" w:type="dxa"/>
            <w:tcBorders>
              <w:top w:val="single" w:sz="6" w:space="0" w:color="auto"/>
              <w:left w:val="single" w:sz="6" w:space="0" w:color="auto"/>
              <w:bottom w:val="single" w:sz="6" w:space="0" w:color="auto"/>
              <w:right w:val="single" w:sz="8" w:space="0" w:color="auto"/>
            </w:tcBorders>
            <w:vAlign w:val="center"/>
            <w:hideMark/>
          </w:tcPr>
          <w:p w:rsidR="00DD444D" w:rsidRPr="005D6A93" w:rsidRDefault="00DD444D" w:rsidP="0022735B">
            <w:pPr>
              <w:jc w:val="center"/>
              <w:rPr>
                <w:color w:val="000000"/>
                <w:szCs w:val="21"/>
              </w:rPr>
            </w:pPr>
            <w:r w:rsidRPr="005D6A93">
              <w:rPr>
                <w:rFonts w:cs="宋体"/>
                <w:bCs/>
                <w:color w:val="000000"/>
                <w:szCs w:val="21"/>
              </w:rPr>
              <w:t>25</w:t>
            </w:r>
          </w:p>
        </w:tc>
      </w:tr>
      <w:tr w:rsidR="00DD444D" w:rsidRPr="005D6A93" w:rsidTr="0022735B">
        <w:trPr>
          <w:trHeight w:val="551"/>
          <w:jc w:val="center"/>
        </w:trPr>
        <w:tc>
          <w:tcPr>
            <w:tcW w:w="1534" w:type="dxa"/>
            <w:tcBorders>
              <w:top w:val="single" w:sz="6" w:space="0" w:color="auto"/>
              <w:left w:val="single" w:sz="8" w:space="0" w:color="auto"/>
              <w:bottom w:val="single" w:sz="6" w:space="0" w:color="auto"/>
              <w:right w:val="single" w:sz="6" w:space="0" w:color="auto"/>
            </w:tcBorders>
            <w:vAlign w:val="center"/>
            <w:hideMark/>
          </w:tcPr>
          <w:p w:rsidR="00DD444D" w:rsidRPr="005D6A93" w:rsidRDefault="00DD444D" w:rsidP="0022735B">
            <w:pPr>
              <w:jc w:val="center"/>
              <w:rPr>
                <w:rFonts w:cs="宋体"/>
                <w:bCs/>
                <w:color w:val="000000"/>
                <w:szCs w:val="21"/>
              </w:rPr>
            </w:pPr>
            <w:r w:rsidRPr="005D6A93">
              <w:rPr>
                <w:rFonts w:cs="宋体"/>
                <w:bCs/>
                <w:color w:val="000000"/>
                <w:szCs w:val="21"/>
              </w:rPr>
              <w:t>Training objectives</w:t>
            </w:r>
          </w:p>
        </w:tc>
        <w:tc>
          <w:tcPr>
            <w:tcW w:w="8216" w:type="dxa"/>
            <w:gridSpan w:val="6"/>
            <w:tcBorders>
              <w:top w:val="single" w:sz="6" w:space="0" w:color="auto"/>
              <w:left w:val="single" w:sz="6" w:space="0" w:color="auto"/>
              <w:bottom w:val="single" w:sz="6" w:space="0" w:color="auto"/>
              <w:right w:val="single" w:sz="8" w:space="0" w:color="auto"/>
            </w:tcBorders>
            <w:vAlign w:val="center"/>
            <w:hideMark/>
          </w:tcPr>
          <w:p w:rsidR="00DD444D" w:rsidRPr="005D6A93" w:rsidRDefault="00DD444D" w:rsidP="0022735B">
            <w:pPr>
              <w:pStyle w:val="a3"/>
              <w:jc w:val="both"/>
              <w:rPr>
                <w:rFonts w:cs="宋体"/>
                <w:bCs/>
                <w:color w:val="000000"/>
                <w:szCs w:val="21"/>
              </w:rPr>
            </w:pPr>
            <w:r w:rsidRPr="005D6A93">
              <w:rPr>
                <w:rFonts w:hint="eastAsia"/>
                <w:szCs w:val="21"/>
              </w:rPr>
              <w:t>I</w:t>
            </w:r>
            <w:r w:rsidRPr="005D6A93">
              <w:rPr>
                <w:szCs w:val="21"/>
              </w:rPr>
              <w:t>ntroduc</w:t>
            </w:r>
            <w:r w:rsidRPr="005D6A93">
              <w:rPr>
                <w:rFonts w:hint="eastAsia"/>
                <w:szCs w:val="21"/>
              </w:rPr>
              <w:t>e</w:t>
            </w:r>
            <w:r w:rsidRPr="005D6A93">
              <w:rPr>
                <w:szCs w:val="21"/>
              </w:rPr>
              <w:t xml:space="preserve"> </w:t>
            </w:r>
            <w:r w:rsidRPr="005D6A93">
              <w:rPr>
                <w:rFonts w:hint="eastAsia"/>
                <w:szCs w:val="21"/>
              </w:rPr>
              <w:t>China's national conditions and development strategy</w:t>
            </w:r>
            <w:r w:rsidRPr="005D6A93">
              <w:rPr>
                <w:szCs w:val="21"/>
              </w:rPr>
              <w:t xml:space="preserve"> under new circumstances</w:t>
            </w:r>
            <w:r w:rsidRPr="005D6A93">
              <w:rPr>
                <w:rFonts w:hint="eastAsia"/>
                <w:szCs w:val="21"/>
              </w:rPr>
              <w:t xml:space="preserve"> to</w:t>
            </w:r>
            <w:r w:rsidRPr="005D6A93">
              <w:rPr>
                <w:szCs w:val="21"/>
              </w:rPr>
              <w:t xml:space="preserve"> </w:t>
            </w:r>
            <w:r w:rsidRPr="005D6A93">
              <w:rPr>
                <w:rFonts w:hint="eastAsia"/>
                <w:szCs w:val="21"/>
              </w:rPr>
              <w:t xml:space="preserve">explore </w:t>
            </w:r>
            <w:r w:rsidRPr="005D6A93">
              <w:rPr>
                <w:szCs w:val="21"/>
              </w:rPr>
              <w:t>substantial</w:t>
            </w:r>
            <w:r w:rsidRPr="005D6A93">
              <w:rPr>
                <w:rFonts w:hint="eastAsia"/>
                <w:szCs w:val="21"/>
              </w:rPr>
              <w:t xml:space="preserve"> </w:t>
            </w:r>
            <w:r w:rsidRPr="005D6A93">
              <w:rPr>
                <w:szCs w:val="21"/>
              </w:rPr>
              <w:t>coopera</w:t>
            </w:r>
            <w:r w:rsidRPr="005D6A93">
              <w:rPr>
                <w:rFonts w:hint="eastAsia"/>
                <w:szCs w:val="21"/>
              </w:rPr>
              <w:t>tive</w:t>
            </w:r>
            <w:r w:rsidRPr="005D6A93">
              <w:rPr>
                <w:szCs w:val="21"/>
              </w:rPr>
              <w:t xml:space="preserve"> approach</w:t>
            </w:r>
            <w:r w:rsidRPr="005D6A93">
              <w:rPr>
                <w:rFonts w:hint="eastAsia"/>
                <w:szCs w:val="21"/>
              </w:rPr>
              <w:t xml:space="preserve"> among countries</w:t>
            </w:r>
            <w:r w:rsidRPr="005D6A93">
              <w:rPr>
                <w:szCs w:val="21"/>
              </w:rPr>
              <w:t xml:space="preserve">. </w:t>
            </w:r>
            <w:r w:rsidRPr="005D6A93">
              <w:rPr>
                <w:rFonts w:hint="eastAsia"/>
                <w:szCs w:val="21"/>
              </w:rPr>
              <w:t>Through activities of the workshop</w:t>
            </w:r>
            <w:r w:rsidRPr="005D6A93">
              <w:rPr>
                <w:szCs w:val="21"/>
              </w:rPr>
              <w:t xml:space="preserve">, we </w:t>
            </w:r>
            <w:r w:rsidRPr="005D6A93">
              <w:rPr>
                <w:rFonts w:hint="eastAsia"/>
                <w:szCs w:val="21"/>
              </w:rPr>
              <w:t>are in the hope to</w:t>
            </w:r>
            <w:r w:rsidRPr="005D6A93">
              <w:rPr>
                <w:szCs w:val="21"/>
              </w:rPr>
              <w:t xml:space="preserve"> promote exchange</w:t>
            </w:r>
            <w:r w:rsidRPr="005D6A93">
              <w:rPr>
                <w:rFonts w:hint="eastAsia"/>
                <w:szCs w:val="21"/>
              </w:rPr>
              <w:t>s</w:t>
            </w:r>
            <w:r w:rsidRPr="005D6A93">
              <w:rPr>
                <w:szCs w:val="21"/>
              </w:rPr>
              <w:t xml:space="preserve"> and cooperation in fishery resources sustainable </w:t>
            </w:r>
            <w:r w:rsidRPr="005D6A93">
              <w:rPr>
                <w:rFonts w:hint="eastAsia"/>
                <w:szCs w:val="21"/>
              </w:rPr>
              <w:t>utilization,</w:t>
            </w:r>
            <w:r w:rsidRPr="005D6A93">
              <w:rPr>
                <w:szCs w:val="21"/>
              </w:rPr>
              <w:t xml:space="preserve"> </w:t>
            </w:r>
            <w:r w:rsidRPr="005D6A93">
              <w:rPr>
                <w:rFonts w:hint="eastAsia"/>
                <w:szCs w:val="21"/>
              </w:rPr>
              <w:t>green fishery development</w:t>
            </w:r>
            <w:r w:rsidRPr="005D6A93">
              <w:rPr>
                <w:szCs w:val="21"/>
              </w:rPr>
              <w:t xml:space="preserve">, </w:t>
            </w:r>
            <w:r w:rsidRPr="005D6A93">
              <w:rPr>
                <w:rFonts w:hint="eastAsia"/>
                <w:szCs w:val="21"/>
              </w:rPr>
              <w:t>business and trade in fishery and so on</w:t>
            </w:r>
            <w:r w:rsidRPr="005D6A93">
              <w:rPr>
                <w:szCs w:val="21"/>
              </w:rPr>
              <w:t xml:space="preserve"> among China and </w:t>
            </w:r>
            <w:r w:rsidRPr="005D6A93">
              <w:rPr>
                <w:rFonts w:hint="eastAsia"/>
                <w:szCs w:val="21"/>
              </w:rPr>
              <w:t xml:space="preserve">participating </w:t>
            </w:r>
            <w:r w:rsidRPr="005D6A93">
              <w:rPr>
                <w:szCs w:val="21"/>
              </w:rPr>
              <w:t>countries</w:t>
            </w:r>
            <w:r w:rsidRPr="005D6A93">
              <w:rPr>
                <w:rFonts w:hint="eastAsia"/>
                <w:szCs w:val="21"/>
              </w:rPr>
              <w:t>.</w:t>
            </w:r>
          </w:p>
        </w:tc>
      </w:tr>
      <w:tr w:rsidR="00DD444D" w:rsidRPr="005D6A93" w:rsidTr="0022735B">
        <w:trPr>
          <w:trHeight w:val="700"/>
          <w:jc w:val="center"/>
        </w:trPr>
        <w:tc>
          <w:tcPr>
            <w:tcW w:w="1534" w:type="dxa"/>
            <w:vMerge w:val="restart"/>
            <w:tcBorders>
              <w:top w:val="single" w:sz="6" w:space="0" w:color="auto"/>
              <w:left w:val="single" w:sz="8" w:space="0" w:color="auto"/>
              <w:bottom w:val="single" w:sz="6" w:space="0" w:color="auto"/>
              <w:right w:val="single" w:sz="6" w:space="0" w:color="auto"/>
            </w:tcBorders>
            <w:vAlign w:val="center"/>
            <w:hideMark/>
          </w:tcPr>
          <w:p w:rsidR="00DD444D" w:rsidRPr="005D6A93" w:rsidRDefault="00DD444D" w:rsidP="0022735B">
            <w:pPr>
              <w:jc w:val="center"/>
              <w:rPr>
                <w:rFonts w:cs="宋体"/>
                <w:bCs/>
                <w:color w:val="000000"/>
                <w:szCs w:val="21"/>
              </w:rPr>
            </w:pPr>
            <w:r w:rsidRPr="005D6A93">
              <w:rPr>
                <w:rFonts w:cs="宋体"/>
                <w:bCs/>
                <w:color w:val="000000"/>
                <w:szCs w:val="21"/>
              </w:rPr>
              <w:t>Requirements for trainee</w:t>
            </w:r>
          </w:p>
        </w:tc>
        <w:tc>
          <w:tcPr>
            <w:tcW w:w="2162" w:type="dxa"/>
            <w:tcBorders>
              <w:top w:val="single" w:sz="6" w:space="0" w:color="auto"/>
              <w:left w:val="single" w:sz="6" w:space="0" w:color="auto"/>
              <w:bottom w:val="single" w:sz="6" w:space="0" w:color="auto"/>
              <w:right w:val="single" w:sz="6" w:space="0" w:color="auto"/>
            </w:tcBorders>
            <w:vAlign w:val="center"/>
            <w:hideMark/>
          </w:tcPr>
          <w:p w:rsidR="00DD444D" w:rsidRPr="005D6A93" w:rsidRDefault="00DD444D" w:rsidP="0022735B">
            <w:pPr>
              <w:pStyle w:val="a3"/>
              <w:jc w:val="center"/>
              <w:rPr>
                <w:rFonts w:cs="宋体"/>
                <w:bCs/>
                <w:color w:val="000000"/>
                <w:szCs w:val="21"/>
              </w:rPr>
            </w:pPr>
            <w:r w:rsidRPr="005D6A93">
              <w:rPr>
                <w:rFonts w:cs="宋体"/>
                <w:bCs/>
                <w:color w:val="000000"/>
                <w:szCs w:val="21"/>
              </w:rPr>
              <w:t>Professional background</w:t>
            </w:r>
          </w:p>
        </w:tc>
        <w:tc>
          <w:tcPr>
            <w:tcW w:w="6054" w:type="dxa"/>
            <w:gridSpan w:val="5"/>
            <w:tcBorders>
              <w:top w:val="single" w:sz="6" w:space="0" w:color="auto"/>
              <w:left w:val="single" w:sz="6" w:space="0" w:color="auto"/>
              <w:bottom w:val="single" w:sz="6" w:space="0" w:color="auto"/>
              <w:right w:val="single" w:sz="8" w:space="0" w:color="auto"/>
            </w:tcBorders>
            <w:vAlign w:val="center"/>
            <w:hideMark/>
          </w:tcPr>
          <w:p w:rsidR="00DD444D" w:rsidRPr="005D6A93" w:rsidRDefault="00DD444D" w:rsidP="0022735B">
            <w:pPr>
              <w:rPr>
                <w:color w:val="000000"/>
                <w:szCs w:val="21"/>
              </w:rPr>
            </w:pPr>
            <w:r w:rsidRPr="005D6A93">
              <w:rPr>
                <w:rFonts w:hint="eastAsia"/>
                <w:color w:val="000000"/>
                <w:szCs w:val="21"/>
              </w:rPr>
              <w:t>—</w:t>
            </w:r>
            <w:r w:rsidRPr="005D6A93">
              <w:rPr>
                <w:color w:val="000000"/>
                <w:szCs w:val="21"/>
              </w:rPr>
              <w:t xml:space="preserve">Field or specialty: </w:t>
            </w:r>
            <w:r w:rsidRPr="005D6A93">
              <w:rPr>
                <w:rFonts w:hint="eastAsia"/>
                <w:color w:val="000000"/>
                <w:szCs w:val="21"/>
              </w:rPr>
              <w:t>aquaculture, fishery resources, f</w:t>
            </w:r>
            <w:r w:rsidRPr="005D6A93">
              <w:rPr>
                <w:color w:val="000000"/>
                <w:szCs w:val="21"/>
              </w:rPr>
              <w:t xml:space="preserve">ishery </w:t>
            </w:r>
            <w:r w:rsidRPr="005D6A93">
              <w:rPr>
                <w:rFonts w:hint="eastAsia"/>
                <w:color w:val="000000"/>
                <w:szCs w:val="21"/>
              </w:rPr>
              <w:t>e</w:t>
            </w:r>
            <w:r w:rsidRPr="005D6A93">
              <w:rPr>
                <w:color w:val="000000"/>
                <w:szCs w:val="21"/>
              </w:rPr>
              <w:t xml:space="preserve">conomic </w:t>
            </w:r>
            <w:r w:rsidRPr="005D6A93">
              <w:rPr>
                <w:rFonts w:hint="eastAsia"/>
                <w:color w:val="000000"/>
                <w:szCs w:val="21"/>
              </w:rPr>
              <w:t>m</w:t>
            </w:r>
            <w:r w:rsidRPr="005D6A93">
              <w:rPr>
                <w:color w:val="000000"/>
                <w:szCs w:val="21"/>
              </w:rPr>
              <w:t>anagement</w:t>
            </w:r>
            <w:r w:rsidRPr="005D6A93">
              <w:rPr>
                <w:rFonts w:hint="eastAsia"/>
                <w:color w:val="000000"/>
                <w:szCs w:val="21"/>
              </w:rPr>
              <w:t>, management of fishery resources and fishery administration, etc.</w:t>
            </w:r>
          </w:p>
          <w:p w:rsidR="00DD444D" w:rsidRPr="005D6A93" w:rsidRDefault="00DD444D" w:rsidP="0022735B">
            <w:pPr>
              <w:rPr>
                <w:color w:val="000000"/>
                <w:szCs w:val="21"/>
              </w:rPr>
            </w:pPr>
            <w:r w:rsidRPr="005D6A93">
              <w:rPr>
                <w:rFonts w:hint="eastAsia"/>
                <w:color w:val="000000"/>
                <w:szCs w:val="21"/>
              </w:rPr>
              <w:t>—</w:t>
            </w:r>
            <w:r w:rsidRPr="005D6A93">
              <w:rPr>
                <w:color w:val="000000"/>
                <w:szCs w:val="21"/>
              </w:rPr>
              <w:t xml:space="preserve">Job position: </w:t>
            </w:r>
            <w:r w:rsidRPr="005D6A93">
              <w:rPr>
                <w:rFonts w:hint="eastAsia"/>
                <w:color w:val="000000"/>
              </w:rPr>
              <w:t>M</w:t>
            </w:r>
            <w:r w:rsidRPr="005D6A93">
              <w:rPr>
                <w:color w:val="000000"/>
              </w:rPr>
              <w:t>inisterial officials and senior officials</w:t>
            </w:r>
            <w:r w:rsidRPr="005D6A93">
              <w:rPr>
                <w:rFonts w:hint="eastAsia"/>
                <w:color w:val="000000"/>
              </w:rPr>
              <w:t xml:space="preserve"> engaged in </w:t>
            </w:r>
            <w:r w:rsidRPr="005D6A93">
              <w:rPr>
                <w:color w:val="000000"/>
              </w:rPr>
              <w:t>fisher</w:t>
            </w:r>
            <w:r w:rsidRPr="005D6A93">
              <w:rPr>
                <w:rFonts w:hint="eastAsia"/>
                <w:color w:val="000000"/>
              </w:rPr>
              <w:t>y</w:t>
            </w:r>
            <w:r w:rsidRPr="005D6A93">
              <w:rPr>
                <w:color w:val="000000"/>
              </w:rPr>
              <w:t xml:space="preserve"> management</w:t>
            </w:r>
            <w:r w:rsidRPr="005D6A93">
              <w:rPr>
                <w:rFonts w:hint="eastAsia"/>
                <w:color w:val="000000"/>
              </w:rPr>
              <w:t xml:space="preserve">, fishery industry planning and development, </w:t>
            </w:r>
            <w:r w:rsidRPr="005D6A93">
              <w:rPr>
                <w:color w:val="000000"/>
              </w:rPr>
              <w:t>green agriculture</w:t>
            </w:r>
            <w:r w:rsidRPr="005D6A93">
              <w:rPr>
                <w:rFonts w:hint="eastAsia"/>
                <w:color w:val="000000"/>
              </w:rPr>
              <w:t>, etc. in developing countries</w:t>
            </w:r>
          </w:p>
          <w:p w:rsidR="00DD444D" w:rsidRPr="005D6A93" w:rsidRDefault="00DD444D" w:rsidP="0022735B">
            <w:pPr>
              <w:rPr>
                <w:color w:val="000000"/>
                <w:szCs w:val="21"/>
              </w:rPr>
            </w:pPr>
            <w:r w:rsidRPr="005D6A93">
              <w:rPr>
                <w:rFonts w:hint="eastAsia"/>
                <w:color w:val="000000"/>
                <w:szCs w:val="21"/>
              </w:rPr>
              <w:t>—</w:t>
            </w:r>
            <w:r w:rsidRPr="005D6A93">
              <w:rPr>
                <w:color w:val="000000"/>
                <w:szCs w:val="21"/>
              </w:rPr>
              <w:t xml:space="preserve">Level, academic degree or other relevant qualification requirements: </w:t>
            </w:r>
            <w:r w:rsidRPr="005D6A93">
              <w:rPr>
                <w:rFonts w:hint="eastAsia"/>
                <w:color w:val="000000"/>
                <w:szCs w:val="21"/>
              </w:rPr>
              <w:t xml:space="preserve">Ministerial, Departmental or </w:t>
            </w:r>
            <w:r w:rsidRPr="005D6A93">
              <w:rPr>
                <w:color w:val="000000"/>
                <w:szCs w:val="21"/>
              </w:rPr>
              <w:t>Division level</w:t>
            </w:r>
          </w:p>
        </w:tc>
      </w:tr>
      <w:tr w:rsidR="00DD444D" w:rsidRPr="005D6A93" w:rsidTr="0022735B">
        <w:trPr>
          <w:trHeight w:val="420"/>
          <w:jc w:val="center"/>
        </w:trPr>
        <w:tc>
          <w:tcPr>
            <w:tcW w:w="1534" w:type="dxa"/>
            <w:vMerge/>
            <w:tcBorders>
              <w:top w:val="single" w:sz="6" w:space="0" w:color="auto"/>
              <w:left w:val="single" w:sz="8" w:space="0" w:color="auto"/>
              <w:bottom w:val="single" w:sz="6" w:space="0" w:color="auto"/>
              <w:right w:val="single" w:sz="6" w:space="0" w:color="auto"/>
            </w:tcBorders>
            <w:vAlign w:val="center"/>
            <w:hideMark/>
          </w:tcPr>
          <w:p w:rsidR="00DD444D" w:rsidRPr="005D6A93" w:rsidRDefault="00DD444D" w:rsidP="0022735B">
            <w:pPr>
              <w:widowControl/>
              <w:jc w:val="left"/>
              <w:rPr>
                <w:rFonts w:cs="宋体"/>
                <w:bCs/>
                <w:color w:val="000000"/>
                <w:szCs w:val="21"/>
              </w:rPr>
            </w:pPr>
          </w:p>
        </w:tc>
        <w:tc>
          <w:tcPr>
            <w:tcW w:w="2162" w:type="dxa"/>
            <w:tcBorders>
              <w:top w:val="single" w:sz="6" w:space="0" w:color="auto"/>
              <w:left w:val="single" w:sz="6" w:space="0" w:color="auto"/>
              <w:bottom w:val="single" w:sz="6" w:space="0" w:color="auto"/>
              <w:right w:val="single" w:sz="6" w:space="0" w:color="auto"/>
            </w:tcBorders>
            <w:vAlign w:val="center"/>
            <w:hideMark/>
          </w:tcPr>
          <w:p w:rsidR="00DD444D" w:rsidRPr="005D6A93" w:rsidRDefault="00DD444D" w:rsidP="0022735B">
            <w:pPr>
              <w:pStyle w:val="a3"/>
              <w:jc w:val="center"/>
              <w:rPr>
                <w:rFonts w:cs="宋体"/>
                <w:bCs/>
                <w:color w:val="000000"/>
                <w:szCs w:val="21"/>
              </w:rPr>
            </w:pPr>
            <w:r w:rsidRPr="005D6A93">
              <w:rPr>
                <w:rFonts w:cs="宋体"/>
                <w:bCs/>
                <w:color w:val="000000"/>
                <w:szCs w:val="21"/>
              </w:rPr>
              <w:t>Age</w:t>
            </w:r>
          </w:p>
        </w:tc>
        <w:tc>
          <w:tcPr>
            <w:tcW w:w="6054" w:type="dxa"/>
            <w:gridSpan w:val="5"/>
            <w:tcBorders>
              <w:top w:val="single" w:sz="6" w:space="0" w:color="auto"/>
              <w:left w:val="single" w:sz="6" w:space="0" w:color="auto"/>
              <w:bottom w:val="single" w:sz="6" w:space="0" w:color="auto"/>
              <w:right w:val="single" w:sz="8" w:space="0" w:color="auto"/>
            </w:tcBorders>
            <w:vAlign w:val="center"/>
            <w:hideMark/>
          </w:tcPr>
          <w:p w:rsidR="00DD444D" w:rsidRPr="005D6A93" w:rsidRDefault="00DD444D" w:rsidP="0022735B">
            <w:pPr>
              <w:pStyle w:val="a3"/>
            </w:pPr>
            <w:r w:rsidRPr="005D6A93">
              <w:t>Not higher than the legal retirement age in the country</w:t>
            </w:r>
          </w:p>
        </w:tc>
      </w:tr>
      <w:tr w:rsidR="00DD444D" w:rsidRPr="005D6A93" w:rsidTr="0022735B">
        <w:trPr>
          <w:trHeight w:val="440"/>
          <w:jc w:val="center"/>
        </w:trPr>
        <w:tc>
          <w:tcPr>
            <w:tcW w:w="1534" w:type="dxa"/>
            <w:vMerge/>
            <w:tcBorders>
              <w:top w:val="single" w:sz="6" w:space="0" w:color="auto"/>
              <w:left w:val="single" w:sz="8" w:space="0" w:color="auto"/>
              <w:bottom w:val="single" w:sz="6" w:space="0" w:color="auto"/>
              <w:right w:val="single" w:sz="6" w:space="0" w:color="auto"/>
            </w:tcBorders>
            <w:vAlign w:val="center"/>
            <w:hideMark/>
          </w:tcPr>
          <w:p w:rsidR="00DD444D" w:rsidRPr="005D6A93" w:rsidRDefault="00DD444D" w:rsidP="0022735B">
            <w:pPr>
              <w:widowControl/>
              <w:jc w:val="left"/>
              <w:rPr>
                <w:rFonts w:cs="宋体"/>
                <w:bCs/>
                <w:color w:val="000000"/>
                <w:szCs w:val="21"/>
              </w:rPr>
            </w:pPr>
          </w:p>
        </w:tc>
        <w:tc>
          <w:tcPr>
            <w:tcW w:w="2162" w:type="dxa"/>
            <w:tcBorders>
              <w:top w:val="single" w:sz="6" w:space="0" w:color="auto"/>
              <w:left w:val="single" w:sz="6" w:space="0" w:color="auto"/>
              <w:bottom w:val="single" w:sz="6" w:space="0" w:color="auto"/>
              <w:right w:val="single" w:sz="6" w:space="0" w:color="auto"/>
            </w:tcBorders>
            <w:vAlign w:val="center"/>
            <w:hideMark/>
          </w:tcPr>
          <w:p w:rsidR="00DD444D" w:rsidRPr="005D6A93" w:rsidRDefault="00DD444D" w:rsidP="0022735B">
            <w:pPr>
              <w:jc w:val="center"/>
              <w:rPr>
                <w:rFonts w:cs="宋体"/>
                <w:bCs/>
                <w:color w:val="000000"/>
                <w:szCs w:val="21"/>
              </w:rPr>
            </w:pPr>
            <w:r w:rsidRPr="005D6A93">
              <w:rPr>
                <w:rFonts w:cs="宋体"/>
                <w:bCs/>
                <w:color w:val="000000"/>
                <w:szCs w:val="21"/>
              </w:rPr>
              <w:t>Physical Health</w:t>
            </w:r>
          </w:p>
        </w:tc>
        <w:tc>
          <w:tcPr>
            <w:tcW w:w="6054" w:type="dxa"/>
            <w:gridSpan w:val="5"/>
            <w:tcBorders>
              <w:top w:val="single" w:sz="6" w:space="0" w:color="auto"/>
              <w:left w:val="single" w:sz="6" w:space="0" w:color="auto"/>
              <w:bottom w:val="single" w:sz="6" w:space="0" w:color="auto"/>
              <w:right w:val="single" w:sz="8" w:space="0" w:color="auto"/>
            </w:tcBorders>
            <w:vAlign w:val="center"/>
            <w:hideMark/>
          </w:tcPr>
          <w:p w:rsidR="00DD444D" w:rsidRPr="005D6A93" w:rsidRDefault="00DD444D" w:rsidP="0022735B">
            <w:pPr>
              <w:rPr>
                <w:color w:val="000000"/>
                <w:szCs w:val="21"/>
              </w:rPr>
            </w:pPr>
            <w:r w:rsidRPr="005D6A93">
              <w:rPr>
                <w:color w:val="000000"/>
                <w:szCs w:val="21"/>
              </w:rPr>
              <w:t xml:space="preserve">Ability to attend online </w:t>
            </w:r>
            <w:r w:rsidRPr="005D6A93">
              <w:rPr>
                <w:rFonts w:hint="eastAsia"/>
                <w:color w:val="000000"/>
                <w:szCs w:val="21"/>
              </w:rPr>
              <w:t>workshop activities</w:t>
            </w:r>
            <w:r w:rsidRPr="005D6A93">
              <w:rPr>
                <w:color w:val="000000"/>
                <w:szCs w:val="21"/>
              </w:rPr>
              <w:t xml:space="preserve"> on time</w:t>
            </w:r>
          </w:p>
        </w:tc>
      </w:tr>
      <w:tr w:rsidR="00DD444D" w:rsidRPr="005D6A93" w:rsidTr="0022735B">
        <w:trPr>
          <w:trHeight w:val="460"/>
          <w:jc w:val="center"/>
        </w:trPr>
        <w:tc>
          <w:tcPr>
            <w:tcW w:w="1534" w:type="dxa"/>
            <w:vMerge/>
            <w:tcBorders>
              <w:top w:val="single" w:sz="6" w:space="0" w:color="auto"/>
              <w:left w:val="single" w:sz="8" w:space="0" w:color="auto"/>
              <w:bottom w:val="single" w:sz="6" w:space="0" w:color="auto"/>
              <w:right w:val="single" w:sz="6" w:space="0" w:color="auto"/>
            </w:tcBorders>
            <w:vAlign w:val="center"/>
            <w:hideMark/>
          </w:tcPr>
          <w:p w:rsidR="00DD444D" w:rsidRPr="005D6A93" w:rsidRDefault="00DD444D" w:rsidP="0022735B">
            <w:pPr>
              <w:widowControl/>
              <w:jc w:val="left"/>
              <w:rPr>
                <w:rFonts w:cs="宋体"/>
                <w:bCs/>
                <w:color w:val="000000"/>
                <w:szCs w:val="21"/>
              </w:rPr>
            </w:pPr>
          </w:p>
        </w:tc>
        <w:tc>
          <w:tcPr>
            <w:tcW w:w="2162" w:type="dxa"/>
            <w:tcBorders>
              <w:top w:val="single" w:sz="6" w:space="0" w:color="auto"/>
              <w:left w:val="single" w:sz="6" w:space="0" w:color="auto"/>
              <w:bottom w:val="single" w:sz="6" w:space="0" w:color="auto"/>
              <w:right w:val="single" w:sz="6" w:space="0" w:color="auto"/>
            </w:tcBorders>
            <w:vAlign w:val="center"/>
            <w:hideMark/>
          </w:tcPr>
          <w:p w:rsidR="00DD444D" w:rsidRPr="005D6A93" w:rsidRDefault="00DD444D" w:rsidP="0022735B">
            <w:pPr>
              <w:jc w:val="center"/>
              <w:rPr>
                <w:rFonts w:cs="宋体"/>
                <w:bCs/>
                <w:color w:val="000000"/>
                <w:szCs w:val="21"/>
              </w:rPr>
            </w:pPr>
            <w:r w:rsidRPr="005D6A93">
              <w:rPr>
                <w:rFonts w:cs="宋体"/>
                <w:bCs/>
                <w:color w:val="000000"/>
                <w:szCs w:val="21"/>
              </w:rPr>
              <w:t>Language Ability</w:t>
            </w:r>
          </w:p>
        </w:tc>
        <w:tc>
          <w:tcPr>
            <w:tcW w:w="6054" w:type="dxa"/>
            <w:gridSpan w:val="5"/>
            <w:tcBorders>
              <w:top w:val="single" w:sz="6" w:space="0" w:color="auto"/>
              <w:left w:val="single" w:sz="6" w:space="0" w:color="auto"/>
              <w:bottom w:val="single" w:sz="6" w:space="0" w:color="auto"/>
              <w:right w:val="single" w:sz="8" w:space="0" w:color="auto"/>
            </w:tcBorders>
            <w:vAlign w:val="center"/>
            <w:hideMark/>
          </w:tcPr>
          <w:p w:rsidR="00DD444D" w:rsidRPr="005D6A93" w:rsidRDefault="00DD444D" w:rsidP="0022735B">
            <w:pPr>
              <w:rPr>
                <w:color w:val="000000"/>
                <w:szCs w:val="21"/>
              </w:rPr>
            </w:pPr>
            <w:r w:rsidRPr="005D6A93">
              <w:rPr>
                <w:color w:val="000000"/>
                <w:szCs w:val="21"/>
              </w:rPr>
              <w:t>Fluency in listening, speaking, reading, and writing in English</w:t>
            </w:r>
          </w:p>
        </w:tc>
      </w:tr>
      <w:tr w:rsidR="00DD444D" w:rsidRPr="005D6A93" w:rsidTr="0022735B">
        <w:trPr>
          <w:trHeight w:val="535"/>
          <w:jc w:val="center"/>
        </w:trPr>
        <w:tc>
          <w:tcPr>
            <w:tcW w:w="1534" w:type="dxa"/>
            <w:vMerge/>
            <w:tcBorders>
              <w:top w:val="single" w:sz="6" w:space="0" w:color="auto"/>
              <w:left w:val="single" w:sz="8" w:space="0" w:color="auto"/>
              <w:bottom w:val="single" w:sz="6" w:space="0" w:color="auto"/>
              <w:right w:val="single" w:sz="6" w:space="0" w:color="auto"/>
            </w:tcBorders>
            <w:vAlign w:val="center"/>
            <w:hideMark/>
          </w:tcPr>
          <w:p w:rsidR="00DD444D" w:rsidRPr="005D6A93" w:rsidRDefault="00DD444D" w:rsidP="0022735B">
            <w:pPr>
              <w:widowControl/>
              <w:rPr>
                <w:rFonts w:cs="宋体"/>
                <w:bCs/>
                <w:color w:val="000000"/>
                <w:szCs w:val="21"/>
              </w:rPr>
            </w:pPr>
          </w:p>
        </w:tc>
        <w:tc>
          <w:tcPr>
            <w:tcW w:w="2162" w:type="dxa"/>
            <w:tcBorders>
              <w:top w:val="single" w:sz="6" w:space="0" w:color="auto"/>
              <w:left w:val="single" w:sz="6" w:space="0" w:color="auto"/>
              <w:bottom w:val="single" w:sz="6" w:space="0" w:color="auto"/>
              <w:right w:val="single" w:sz="6" w:space="0" w:color="auto"/>
            </w:tcBorders>
            <w:vAlign w:val="center"/>
            <w:hideMark/>
          </w:tcPr>
          <w:p w:rsidR="00DD444D" w:rsidRPr="005D6A93" w:rsidRDefault="00DD444D" w:rsidP="0022735B">
            <w:pPr>
              <w:rPr>
                <w:rFonts w:cs="宋体"/>
                <w:bCs/>
                <w:color w:val="000000"/>
                <w:szCs w:val="21"/>
              </w:rPr>
            </w:pPr>
            <w:r w:rsidRPr="005D6A93">
              <w:rPr>
                <w:rFonts w:cs="宋体"/>
                <w:bCs/>
                <w:color w:val="000000"/>
                <w:szCs w:val="21"/>
              </w:rPr>
              <w:t>Others</w:t>
            </w:r>
          </w:p>
        </w:tc>
        <w:tc>
          <w:tcPr>
            <w:tcW w:w="6054" w:type="dxa"/>
            <w:gridSpan w:val="5"/>
            <w:tcBorders>
              <w:top w:val="single" w:sz="6" w:space="0" w:color="auto"/>
              <w:left w:val="single" w:sz="6" w:space="0" w:color="auto"/>
              <w:bottom w:val="single" w:sz="6" w:space="0" w:color="auto"/>
              <w:right w:val="single" w:sz="8" w:space="0" w:color="auto"/>
            </w:tcBorders>
            <w:vAlign w:val="center"/>
            <w:hideMark/>
          </w:tcPr>
          <w:p w:rsidR="00DD444D" w:rsidRPr="005D6A93" w:rsidRDefault="00DD444D" w:rsidP="0022735B">
            <w:pPr>
              <w:rPr>
                <w:color w:val="000000"/>
                <w:szCs w:val="21"/>
              </w:rPr>
            </w:pPr>
            <w:r w:rsidRPr="005D6A93">
              <w:rPr>
                <w:color w:val="000000"/>
                <w:szCs w:val="21"/>
              </w:rPr>
              <w:t xml:space="preserve">Able to use the </w:t>
            </w:r>
            <w:r w:rsidRPr="005D6A93">
              <w:rPr>
                <w:rFonts w:cs="宋体" w:hint="eastAsia"/>
                <w:bCs/>
                <w:szCs w:val="21"/>
              </w:rPr>
              <w:t>Bizconf Video</w:t>
            </w:r>
            <w:r w:rsidRPr="005D6A93">
              <w:rPr>
                <w:color w:val="000000"/>
                <w:szCs w:val="21"/>
              </w:rPr>
              <w:t xml:space="preserve"> platform to complete the project schedule</w:t>
            </w:r>
          </w:p>
        </w:tc>
      </w:tr>
      <w:tr w:rsidR="00DD444D" w:rsidRPr="005D6A93" w:rsidTr="0022735B">
        <w:trPr>
          <w:trHeight w:val="696"/>
          <w:jc w:val="center"/>
        </w:trPr>
        <w:tc>
          <w:tcPr>
            <w:tcW w:w="1534" w:type="dxa"/>
            <w:tcBorders>
              <w:top w:val="single" w:sz="6" w:space="0" w:color="auto"/>
              <w:left w:val="single" w:sz="8" w:space="0" w:color="auto"/>
              <w:bottom w:val="single" w:sz="6" w:space="0" w:color="auto"/>
              <w:right w:val="single" w:sz="6" w:space="0" w:color="auto"/>
            </w:tcBorders>
            <w:vAlign w:val="center"/>
            <w:hideMark/>
          </w:tcPr>
          <w:p w:rsidR="00DD444D" w:rsidRPr="005D6A93" w:rsidRDefault="00DD444D" w:rsidP="0022735B">
            <w:pPr>
              <w:rPr>
                <w:rFonts w:cs="宋体"/>
                <w:bCs/>
                <w:color w:val="000000"/>
                <w:szCs w:val="21"/>
              </w:rPr>
            </w:pPr>
            <w:r w:rsidRPr="005D6A93">
              <w:rPr>
                <w:rFonts w:cs="宋体"/>
                <w:bCs/>
                <w:color w:val="000000"/>
                <w:szCs w:val="21"/>
              </w:rPr>
              <w:t>Training Course Content</w:t>
            </w:r>
          </w:p>
        </w:tc>
        <w:tc>
          <w:tcPr>
            <w:tcW w:w="8216" w:type="dxa"/>
            <w:gridSpan w:val="6"/>
            <w:tcBorders>
              <w:top w:val="single" w:sz="6" w:space="0" w:color="auto"/>
              <w:left w:val="single" w:sz="6" w:space="0" w:color="auto"/>
              <w:bottom w:val="single" w:sz="6" w:space="0" w:color="auto"/>
              <w:right w:val="single" w:sz="8" w:space="0" w:color="auto"/>
            </w:tcBorders>
            <w:vAlign w:val="center"/>
            <w:hideMark/>
          </w:tcPr>
          <w:p w:rsidR="00DD444D" w:rsidRPr="005D6A93" w:rsidRDefault="00DD444D" w:rsidP="00DD444D">
            <w:pPr>
              <w:pStyle w:val="a3"/>
              <w:numPr>
                <w:ilvl w:val="0"/>
                <w:numId w:val="5"/>
              </w:numPr>
              <w:jc w:val="both"/>
              <w:rPr>
                <w:rFonts w:cs="宋体"/>
                <w:bCs/>
                <w:color w:val="000000"/>
                <w:szCs w:val="21"/>
              </w:rPr>
            </w:pPr>
            <w:r w:rsidRPr="005D6A93">
              <w:rPr>
                <w:rFonts w:cs="宋体"/>
                <w:bCs/>
                <w:color w:val="000000"/>
                <w:szCs w:val="21"/>
              </w:rPr>
              <w:t>Main training courses and content introduction</w:t>
            </w:r>
          </w:p>
          <w:p w:rsidR="00DD444D" w:rsidRPr="005D6A93" w:rsidRDefault="00DD444D" w:rsidP="0022735B">
            <w:pPr>
              <w:pStyle w:val="a3"/>
              <w:ind w:firstLineChars="150" w:firstLine="315"/>
              <w:jc w:val="both"/>
              <w:rPr>
                <w:szCs w:val="21"/>
              </w:rPr>
            </w:pPr>
            <w:r w:rsidRPr="005D6A93">
              <w:rPr>
                <w:rFonts w:hint="eastAsia"/>
                <w:szCs w:val="21"/>
              </w:rPr>
              <w:t>(1) I</w:t>
            </w:r>
            <w:r w:rsidRPr="005D6A93">
              <w:rPr>
                <w:szCs w:val="21"/>
              </w:rPr>
              <w:t xml:space="preserve">ntroduction of China’s </w:t>
            </w:r>
            <w:r w:rsidRPr="005D6A93">
              <w:rPr>
                <w:rFonts w:hint="eastAsia"/>
                <w:szCs w:val="21"/>
              </w:rPr>
              <w:t>N</w:t>
            </w:r>
            <w:r w:rsidRPr="005D6A93">
              <w:rPr>
                <w:szCs w:val="21"/>
              </w:rPr>
              <w:t xml:space="preserve">ational </w:t>
            </w:r>
            <w:r w:rsidRPr="005D6A93">
              <w:rPr>
                <w:rFonts w:hint="eastAsia"/>
                <w:szCs w:val="21"/>
              </w:rPr>
              <w:t>C</w:t>
            </w:r>
            <w:r w:rsidRPr="005D6A93">
              <w:rPr>
                <w:szCs w:val="21"/>
              </w:rPr>
              <w:t>onditions: mainly introduces</w:t>
            </w:r>
            <w:r w:rsidRPr="005D6A93">
              <w:rPr>
                <w:rFonts w:hint="eastAsia"/>
                <w:szCs w:val="21"/>
              </w:rPr>
              <w:t xml:space="preserve"> Chinese history and culture, and</w:t>
            </w:r>
            <w:r w:rsidRPr="005D6A93">
              <w:rPr>
                <w:szCs w:val="21"/>
              </w:rPr>
              <w:t xml:space="preserve"> the current development status of China's politics, economy, society, culture, and achievements in </w:t>
            </w:r>
            <w:r w:rsidRPr="005D6A93">
              <w:rPr>
                <w:rFonts w:hint="eastAsia"/>
                <w:szCs w:val="21"/>
              </w:rPr>
              <w:t>more than</w:t>
            </w:r>
            <w:r w:rsidRPr="005D6A93">
              <w:rPr>
                <w:szCs w:val="21"/>
              </w:rPr>
              <w:t xml:space="preserve"> 70 years since the founding of P.R. China and </w:t>
            </w:r>
            <w:r w:rsidRPr="005D6A93">
              <w:rPr>
                <w:rFonts w:hint="eastAsia"/>
                <w:szCs w:val="21"/>
              </w:rPr>
              <w:t xml:space="preserve">more than </w:t>
            </w:r>
            <w:r w:rsidRPr="005D6A93">
              <w:rPr>
                <w:szCs w:val="21"/>
              </w:rPr>
              <w:t xml:space="preserve">40 years of reform and opening. </w:t>
            </w:r>
          </w:p>
          <w:p w:rsidR="00DD444D" w:rsidRPr="005D6A93" w:rsidRDefault="00DD444D" w:rsidP="0022735B">
            <w:pPr>
              <w:pStyle w:val="a3"/>
              <w:ind w:firstLineChars="150" w:firstLine="315"/>
              <w:jc w:val="both"/>
              <w:rPr>
                <w:szCs w:val="21"/>
              </w:rPr>
            </w:pPr>
            <w:r w:rsidRPr="005D6A93">
              <w:rPr>
                <w:rFonts w:hint="eastAsia"/>
                <w:szCs w:val="21"/>
              </w:rPr>
              <w:t xml:space="preserve">(2) </w:t>
            </w:r>
            <w:r w:rsidRPr="005D6A93">
              <w:rPr>
                <w:szCs w:val="21"/>
              </w:rPr>
              <w:t xml:space="preserve">Road to </w:t>
            </w:r>
            <w:r w:rsidRPr="005D6A93">
              <w:rPr>
                <w:rFonts w:hint="eastAsia"/>
                <w:szCs w:val="21"/>
              </w:rPr>
              <w:t>S</w:t>
            </w:r>
            <w:r w:rsidRPr="005D6A93">
              <w:rPr>
                <w:szCs w:val="21"/>
              </w:rPr>
              <w:t xml:space="preserve">ustainable </w:t>
            </w:r>
            <w:r w:rsidRPr="005D6A93">
              <w:rPr>
                <w:rFonts w:hint="eastAsia"/>
                <w:szCs w:val="21"/>
              </w:rPr>
              <w:t>D</w:t>
            </w:r>
            <w:r w:rsidRPr="005D6A93">
              <w:rPr>
                <w:szCs w:val="21"/>
              </w:rPr>
              <w:t xml:space="preserve">evelopment of </w:t>
            </w:r>
            <w:r w:rsidRPr="005D6A93">
              <w:rPr>
                <w:rFonts w:hint="eastAsia"/>
                <w:szCs w:val="21"/>
              </w:rPr>
              <w:t>F</w:t>
            </w:r>
            <w:r w:rsidRPr="005D6A93">
              <w:rPr>
                <w:szCs w:val="21"/>
              </w:rPr>
              <w:t xml:space="preserve">ishery </w:t>
            </w:r>
            <w:r w:rsidRPr="005D6A93">
              <w:rPr>
                <w:rFonts w:hint="eastAsia"/>
                <w:szCs w:val="21"/>
              </w:rPr>
              <w:t>R</w:t>
            </w:r>
            <w:r w:rsidRPr="005D6A93">
              <w:rPr>
                <w:szCs w:val="21"/>
              </w:rPr>
              <w:t>esources: mainly introduces the </w:t>
            </w:r>
            <w:r w:rsidRPr="005D6A93">
              <w:rPr>
                <w:rFonts w:hint="eastAsia"/>
                <w:szCs w:val="21"/>
              </w:rPr>
              <w:t xml:space="preserve">status quo of fishery </w:t>
            </w:r>
            <w:r w:rsidRPr="005D6A93">
              <w:rPr>
                <w:szCs w:val="21"/>
              </w:rPr>
              <w:t>resources</w:t>
            </w:r>
            <w:r w:rsidRPr="005D6A93">
              <w:rPr>
                <w:rFonts w:hint="eastAsia"/>
                <w:szCs w:val="21"/>
              </w:rPr>
              <w:t xml:space="preserve"> </w:t>
            </w:r>
            <w:r w:rsidRPr="005D6A93">
              <w:rPr>
                <w:szCs w:val="21"/>
              </w:rPr>
              <w:t>development and utilization</w:t>
            </w:r>
            <w:r w:rsidRPr="005D6A93">
              <w:rPr>
                <w:rFonts w:hint="eastAsia"/>
                <w:szCs w:val="21"/>
              </w:rPr>
              <w:t xml:space="preserve">, </w:t>
            </w:r>
            <w:r w:rsidRPr="005D6A93">
              <w:rPr>
                <w:szCs w:val="21"/>
              </w:rPr>
              <w:t>maintenance and management measures</w:t>
            </w:r>
            <w:r w:rsidRPr="005D6A93">
              <w:rPr>
                <w:rFonts w:hint="eastAsia"/>
                <w:szCs w:val="21"/>
              </w:rPr>
              <w:t xml:space="preserve"> of fishery resources sustainable utilization and its </w:t>
            </w:r>
            <w:r w:rsidRPr="005D6A93">
              <w:rPr>
                <w:szCs w:val="21"/>
              </w:rPr>
              <w:t>development tendency</w:t>
            </w:r>
            <w:r w:rsidRPr="005D6A93">
              <w:rPr>
                <w:rFonts w:hint="eastAsia"/>
                <w:szCs w:val="21"/>
              </w:rPr>
              <w:t>, and construction of ocean ranch.</w:t>
            </w:r>
          </w:p>
          <w:p w:rsidR="00DD444D" w:rsidRPr="005D6A93" w:rsidRDefault="00DD444D" w:rsidP="0022735B">
            <w:pPr>
              <w:pStyle w:val="a3"/>
              <w:ind w:firstLineChars="150" w:firstLine="315"/>
              <w:jc w:val="both"/>
              <w:rPr>
                <w:color w:val="000000"/>
                <w:szCs w:val="21"/>
              </w:rPr>
            </w:pPr>
            <w:r w:rsidRPr="005D6A93">
              <w:rPr>
                <w:rFonts w:hint="eastAsia"/>
                <w:szCs w:val="21"/>
              </w:rPr>
              <w:t xml:space="preserve"> (3) Blue Granary: the State and Prospect of Mariculture in China</w:t>
            </w:r>
            <w:r w:rsidRPr="005D6A93">
              <w:rPr>
                <w:szCs w:val="21"/>
              </w:rPr>
              <w:t xml:space="preserve">: </w:t>
            </w:r>
            <w:r w:rsidRPr="005D6A93">
              <w:rPr>
                <w:color w:val="000000"/>
                <w:szCs w:val="21"/>
              </w:rPr>
              <w:t xml:space="preserve">mainly introduces the </w:t>
            </w:r>
            <w:r w:rsidRPr="005D6A93">
              <w:rPr>
                <w:rFonts w:hint="eastAsia"/>
                <w:color w:val="000000"/>
                <w:szCs w:val="21"/>
              </w:rPr>
              <w:lastRenderedPageBreak/>
              <w:t xml:space="preserve">development course, status and problems of mariculture in China, and China's fishery development strategy of transforming development mode of aquaculture, </w:t>
            </w:r>
            <w:r w:rsidRPr="005D6A93">
              <w:rPr>
                <w:color w:val="000000"/>
                <w:szCs w:val="21"/>
              </w:rPr>
              <w:t>prioritiz</w:t>
            </w:r>
            <w:r w:rsidRPr="005D6A93">
              <w:rPr>
                <w:rFonts w:hint="eastAsia"/>
                <w:color w:val="000000"/>
                <w:szCs w:val="21"/>
              </w:rPr>
              <w:t>ing ecological aquaculture, land-based factory aquaculture and deep sea facility aquaculture, and constructing greed development system of modern fishery.</w:t>
            </w:r>
          </w:p>
          <w:p w:rsidR="00DD444D" w:rsidRPr="005D6A93" w:rsidRDefault="00DD444D" w:rsidP="0022735B">
            <w:pPr>
              <w:pStyle w:val="a3"/>
              <w:ind w:firstLineChars="150" w:firstLine="315"/>
              <w:jc w:val="both"/>
              <w:rPr>
                <w:color w:val="000000"/>
                <w:szCs w:val="21"/>
              </w:rPr>
            </w:pPr>
            <w:r w:rsidRPr="005D6A93">
              <w:rPr>
                <w:rFonts w:hint="eastAsia"/>
                <w:szCs w:val="21"/>
              </w:rPr>
              <w:t xml:space="preserve">(4) </w:t>
            </w:r>
            <w:r w:rsidRPr="005D6A93">
              <w:rPr>
                <w:szCs w:val="21"/>
              </w:rPr>
              <w:t xml:space="preserve">Research and Development of Green Aqua-feeds: </w:t>
            </w:r>
            <w:r w:rsidRPr="005D6A93">
              <w:rPr>
                <w:color w:val="000000"/>
                <w:szCs w:val="21"/>
              </w:rPr>
              <w:t>mainly introduces the important implication</w:t>
            </w:r>
            <w:r w:rsidRPr="005D6A93">
              <w:rPr>
                <w:rFonts w:hint="eastAsia"/>
                <w:color w:val="000000"/>
                <w:szCs w:val="21"/>
              </w:rPr>
              <w:t xml:space="preserve">s of green aqua-feeds development and application for the sustainable development of aquaculture, and the core technologies of green aqua-feeds, including </w:t>
            </w:r>
            <w:r w:rsidRPr="005D6A93">
              <w:rPr>
                <w:color w:val="000000"/>
                <w:szCs w:val="21"/>
              </w:rPr>
              <w:t>feed formulation</w:t>
            </w:r>
            <w:r w:rsidRPr="005D6A93">
              <w:rPr>
                <w:rFonts w:hint="eastAsia"/>
                <w:color w:val="000000"/>
                <w:szCs w:val="21"/>
              </w:rPr>
              <w:t xml:space="preserve"> technology,</w:t>
            </w:r>
            <w:r w:rsidRPr="005D6A93">
              <w:rPr>
                <w:rFonts w:hint="eastAsia"/>
                <w:szCs w:val="21"/>
              </w:rPr>
              <w:t xml:space="preserve"> use of </w:t>
            </w:r>
            <w:r w:rsidRPr="005D6A93">
              <w:rPr>
                <w:szCs w:val="21"/>
              </w:rPr>
              <w:t>green feed additives</w:t>
            </w:r>
            <w:r w:rsidRPr="005D6A93">
              <w:rPr>
                <w:rFonts w:hint="eastAsia"/>
                <w:szCs w:val="21"/>
              </w:rPr>
              <w:t>, feed processing technology, scientific feeding technology, etc.</w:t>
            </w:r>
          </w:p>
          <w:p w:rsidR="00DD444D" w:rsidRPr="005D6A93" w:rsidRDefault="00DD444D" w:rsidP="0022735B">
            <w:pPr>
              <w:pStyle w:val="a3"/>
              <w:ind w:firstLineChars="150" w:firstLine="315"/>
              <w:jc w:val="both"/>
              <w:rPr>
                <w:color w:val="000000"/>
                <w:szCs w:val="21"/>
              </w:rPr>
            </w:pPr>
            <w:r w:rsidRPr="005D6A93">
              <w:rPr>
                <w:rFonts w:hint="eastAsia"/>
                <w:szCs w:val="21"/>
              </w:rPr>
              <w:t>(5) P</w:t>
            </w:r>
            <w:r w:rsidRPr="005D6A93">
              <w:rPr>
                <w:szCs w:val="21"/>
              </w:rPr>
              <w:t xml:space="preserve">ractices and </w:t>
            </w:r>
            <w:r w:rsidRPr="005D6A93">
              <w:rPr>
                <w:rFonts w:hint="eastAsia"/>
                <w:szCs w:val="21"/>
              </w:rPr>
              <w:t>D</w:t>
            </w:r>
            <w:r w:rsidRPr="005D6A93">
              <w:rPr>
                <w:szCs w:val="21"/>
              </w:rPr>
              <w:t xml:space="preserve">evelopment of Integrated Multi-trophic Aquaculture </w:t>
            </w:r>
            <w:r w:rsidRPr="005D6A93">
              <w:rPr>
                <w:rFonts w:hint="eastAsia"/>
                <w:szCs w:val="21"/>
              </w:rPr>
              <w:t>(</w:t>
            </w:r>
            <w:r w:rsidRPr="005D6A93">
              <w:rPr>
                <w:szCs w:val="21"/>
              </w:rPr>
              <w:t>IMTA</w:t>
            </w:r>
            <w:r w:rsidRPr="005D6A93">
              <w:rPr>
                <w:rFonts w:hint="eastAsia"/>
                <w:szCs w:val="21"/>
              </w:rPr>
              <w:t>)</w:t>
            </w:r>
            <w:r w:rsidRPr="005D6A93">
              <w:rPr>
                <w:szCs w:val="21"/>
              </w:rPr>
              <w:t xml:space="preserve"> in China: </w:t>
            </w:r>
            <w:r w:rsidRPr="005D6A93">
              <w:rPr>
                <w:rFonts w:hint="eastAsia"/>
                <w:szCs w:val="21"/>
              </w:rPr>
              <w:t>m</w:t>
            </w:r>
            <w:r w:rsidRPr="005D6A93">
              <w:rPr>
                <w:szCs w:val="21"/>
              </w:rPr>
              <w:t>ainly introduce</w:t>
            </w:r>
            <w:r w:rsidRPr="005D6A93">
              <w:rPr>
                <w:rFonts w:hint="eastAsia"/>
                <w:szCs w:val="21"/>
              </w:rPr>
              <w:t>s</w:t>
            </w:r>
            <w:r w:rsidRPr="005D6A93">
              <w:rPr>
                <w:szCs w:val="21"/>
              </w:rPr>
              <w:t xml:space="preserve"> the significance</w:t>
            </w:r>
            <w:r w:rsidRPr="005D6A93">
              <w:rPr>
                <w:rFonts w:hint="eastAsia"/>
                <w:szCs w:val="21"/>
              </w:rPr>
              <w:t xml:space="preserve"> and key techniques of </w:t>
            </w:r>
            <w:r w:rsidRPr="005D6A93">
              <w:rPr>
                <w:szCs w:val="21"/>
              </w:rPr>
              <w:t xml:space="preserve">IMTA, </w:t>
            </w:r>
            <w:r w:rsidRPr="005D6A93">
              <w:rPr>
                <w:rFonts w:hint="eastAsia"/>
                <w:szCs w:val="21"/>
              </w:rPr>
              <w:t xml:space="preserve">and practices </w:t>
            </w:r>
            <w:r w:rsidRPr="005D6A93">
              <w:rPr>
                <w:szCs w:val="21"/>
              </w:rPr>
              <w:t>of IMTA in China and the way forward.</w:t>
            </w:r>
          </w:p>
          <w:p w:rsidR="00DD444D" w:rsidRPr="005D6A93" w:rsidRDefault="00DD444D" w:rsidP="0022735B">
            <w:pPr>
              <w:pStyle w:val="a3"/>
              <w:ind w:firstLineChars="150" w:firstLine="315"/>
              <w:jc w:val="both"/>
              <w:rPr>
                <w:szCs w:val="21"/>
              </w:rPr>
            </w:pPr>
            <w:r w:rsidRPr="005D6A93">
              <w:rPr>
                <w:rFonts w:hint="eastAsia"/>
                <w:szCs w:val="21"/>
              </w:rPr>
              <w:t>(6) Application of Marine B</w:t>
            </w:r>
            <w:r w:rsidRPr="005D6A93">
              <w:rPr>
                <w:szCs w:val="21"/>
              </w:rPr>
              <w:t>iotechnology</w:t>
            </w:r>
            <w:r w:rsidRPr="005D6A93">
              <w:rPr>
                <w:rFonts w:hint="eastAsia"/>
                <w:szCs w:val="21"/>
              </w:rPr>
              <w:t xml:space="preserve"> in Fishery</w:t>
            </w:r>
            <w:r w:rsidRPr="005D6A93">
              <w:rPr>
                <w:szCs w:val="21"/>
              </w:rPr>
              <w:t xml:space="preserve">: mainly introduces </w:t>
            </w:r>
            <w:r w:rsidRPr="005D6A93">
              <w:rPr>
                <w:rFonts w:hint="eastAsia"/>
                <w:szCs w:val="21"/>
              </w:rPr>
              <w:t>research and application of marine biotechnology in fishery resources conservation, fishery resources deep-processing, mariculture, marine bio-medicine industry and so on</w:t>
            </w:r>
            <w:r w:rsidRPr="005D6A93">
              <w:rPr>
                <w:szCs w:val="21"/>
              </w:rPr>
              <w:t>.</w:t>
            </w:r>
          </w:p>
          <w:p w:rsidR="00DD444D" w:rsidRPr="005D6A93" w:rsidRDefault="00DD444D" w:rsidP="00DD444D">
            <w:pPr>
              <w:pStyle w:val="a3"/>
              <w:numPr>
                <w:ilvl w:val="0"/>
                <w:numId w:val="5"/>
              </w:numPr>
              <w:jc w:val="both"/>
              <w:rPr>
                <w:rFonts w:cs="宋体"/>
                <w:bCs/>
                <w:color w:val="000000"/>
                <w:szCs w:val="21"/>
              </w:rPr>
            </w:pPr>
            <w:r w:rsidRPr="005D6A93">
              <w:rPr>
                <w:rFonts w:cs="宋体"/>
                <w:bCs/>
                <w:color w:val="000000"/>
                <w:szCs w:val="21"/>
              </w:rPr>
              <w:t>The overall situation of the presenter</w:t>
            </w:r>
          </w:p>
          <w:p w:rsidR="00DD444D" w:rsidRPr="005D6A93" w:rsidRDefault="00DD444D" w:rsidP="0022735B">
            <w:pPr>
              <w:pStyle w:val="a3"/>
              <w:ind w:firstLineChars="150" w:firstLine="315"/>
              <w:jc w:val="both"/>
              <w:rPr>
                <w:color w:val="000000"/>
                <w:szCs w:val="21"/>
              </w:rPr>
            </w:pPr>
            <w:r w:rsidRPr="005D6A93">
              <w:rPr>
                <w:rFonts w:hint="eastAsia"/>
                <w:szCs w:val="21"/>
              </w:rPr>
              <w:t xml:space="preserve">(1) </w:t>
            </w:r>
            <w:r w:rsidRPr="005D6A93">
              <w:rPr>
                <w:rFonts w:hint="eastAsia"/>
                <w:color w:val="000000"/>
                <w:szCs w:val="21"/>
              </w:rPr>
              <w:t xml:space="preserve">Mr. </w:t>
            </w:r>
            <w:r w:rsidRPr="005D6A93">
              <w:rPr>
                <w:color w:val="000000"/>
                <w:szCs w:val="21"/>
              </w:rPr>
              <w:t>Chen Mingming, Executive Deputy Director</w:t>
            </w:r>
            <w:r w:rsidRPr="005D6A93">
              <w:rPr>
                <w:rFonts w:hint="eastAsia"/>
                <w:color w:val="000000"/>
                <w:szCs w:val="21"/>
              </w:rPr>
              <w:t xml:space="preserve"> of the </w:t>
            </w:r>
            <w:r w:rsidRPr="005D6A93">
              <w:rPr>
                <w:color w:val="000000"/>
                <w:szCs w:val="21"/>
              </w:rPr>
              <w:t>Translators Association of China</w:t>
            </w:r>
            <w:r w:rsidRPr="005D6A93">
              <w:rPr>
                <w:rFonts w:hint="eastAsia"/>
                <w:color w:val="000000"/>
                <w:szCs w:val="21"/>
              </w:rPr>
              <w:t>,</w:t>
            </w:r>
            <w:r w:rsidRPr="005D6A93">
              <w:rPr>
                <w:color w:val="000000"/>
                <w:szCs w:val="21"/>
              </w:rPr>
              <w:t> </w:t>
            </w:r>
            <w:r w:rsidRPr="005D6A93">
              <w:rPr>
                <w:rFonts w:hint="eastAsia"/>
                <w:color w:val="000000"/>
                <w:szCs w:val="21"/>
              </w:rPr>
              <w:t>f</w:t>
            </w:r>
            <w:r w:rsidRPr="005D6A93">
              <w:rPr>
                <w:color w:val="000000"/>
                <w:szCs w:val="21"/>
              </w:rPr>
              <w:t>oreign language expert</w:t>
            </w:r>
            <w:r w:rsidRPr="005D6A93">
              <w:rPr>
                <w:rFonts w:hint="eastAsia"/>
                <w:color w:val="000000"/>
                <w:szCs w:val="21"/>
              </w:rPr>
              <w:t xml:space="preserve"> of the Ministry of Foreign Affairs, P.R.C, and </w:t>
            </w:r>
            <w:r w:rsidRPr="005D6A93">
              <w:rPr>
                <w:color w:val="000000"/>
                <w:szCs w:val="21"/>
              </w:rPr>
              <w:t>previously</w:t>
            </w:r>
            <w:r w:rsidRPr="005D6A93">
              <w:rPr>
                <w:rFonts w:hint="eastAsia"/>
                <w:color w:val="000000"/>
                <w:szCs w:val="21"/>
              </w:rPr>
              <w:t xml:space="preserve"> Director-General of t</w:t>
            </w:r>
            <w:r w:rsidRPr="005D6A93">
              <w:rPr>
                <w:color w:val="000000"/>
                <w:szCs w:val="21"/>
              </w:rPr>
              <w:t>he Department of Translation and Interpretation</w:t>
            </w:r>
            <w:r w:rsidRPr="005D6A93">
              <w:rPr>
                <w:rFonts w:hint="eastAsia"/>
                <w:color w:val="000000"/>
                <w:szCs w:val="21"/>
              </w:rPr>
              <w:t xml:space="preserve"> of </w:t>
            </w:r>
            <w:r w:rsidRPr="005D6A93">
              <w:rPr>
                <w:color w:val="000000"/>
                <w:szCs w:val="21"/>
              </w:rPr>
              <w:t xml:space="preserve">the </w:t>
            </w:r>
            <w:r w:rsidRPr="005D6A93">
              <w:rPr>
                <w:rFonts w:hint="eastAsia"/>
                <w:color w:val="000000"/>
                <w:szCs w:val="21"/>
              </w:rPr>
              <w:t xml:space="preserve">Ministry of Foreign Affairs, P.R.C Chinese ambassador to </w:t>
            </w:r>
            <w:r w:rsidRPr="005D6A93">
              <w:rPr>
                <w:color w:val="000000"/>
                <w:szCs w:val="21"/>
              </w:rPr>
              <w:t>New Zealand</w:t>
            </w:r>
            <w:r w:rsidRPr="005D6A93">
              <w:rPr>
                <w:rFonts w:hint="eastAsia"/>
                <w:color w:val="000000"/>
                <w:szCs w:val="21"/>
              </w:rPr>
              <w:t xml:space="preserve">, </w:t>
            </w:r>
            <w:r w:rsidRPr="005D6A93">
              <w:rPr>
                <w:color w:val="000000"/>
                <w:szCs w:val="21"/>
              </w:rPr>
              <w:t>the Cook Islands</w:t>
            </w:r>
            <w:r w:rsidRPr="005D6A93">
              <w:rPr>
                <w:rFonts w:hint="eastAsia"/>
                <w:color w:val="000000"/>
                <w:szCs w:val="21"/>
              </w:rPr>
              <w:t xml:space="preserve"> and Sweden.</w:t>
            </w:r>
          </w:p>
          <w:p w:rsidR="00DD444D" w:rsidRPr="005D6A93" w:rsidRDefault="00DD444D" w:rsidP="0022735B">
            <w:pPr>
              <w:pStyle w:val="a3"/>
              <w:ind w:firstLineChars="150" w:firstLine="315"/>
              <w:jc w:val="both"/>
              <w:rPr>
                <w:color w:val="000000"/>
                <w:szCs w:val="21"/>
              </w:rPr>
            </w:pPr>
            <w:r w:rsidRPr="005D6A93">
              <w:rPr>
                <w:rFonts w:hint="eastAsia"/>
                <w:color w:val="000000"/>
                <w:szCs w:val="21"/>
              </w:rPr>
              <w:t>(2) Dr. Shan Xiujuan,</w:t>
            </w:r>
            <w:r w:rsidRPr="005D6A93">
              <w:rPr>
                <w:color w:val="000000"/>
                <w:szCs w:val="21"/>
              </w:rPr>
              <w:t xml:space="preserve"> </w:t>
            </w:r>
            <w:r w:rsidRPr="005D6A93">
              <w:rPr>
                <w:rFonts w:hint="eastAsia"/>
                <w:color w:val="000000"/>
                <w:szCs w:val="21"/>
              </w:rPr>
              <w:t>researcher</w:t>
            </w:r>
            <w:r w:rsidRPr="005D6A93">
              <w:rPr>
                <w:color w:val="000000"/>
                <w:szCs w:val="21"/>
              </w:rPr>
              <w:t xml:space="preserve"> of the Yellow Sea Fisheries Research Institute</w:t>
            </w:r>
            <w:r w:rsidRPr="005D6A93">
              <w:rPr>
                <w:rFonts w:hint="eastAsia"/>
                <w:color w:val="000000"/>
                <w:szCs w:val="21"/>
              </w:rPr>
              <w:t xml:space="preserve"> </w:t>
            </w:r>
            <w:r w:rsidRPr="005D6A93">
              <w:rPr>
                <w:color w:val="000000"/>
                <w:szCs w:val="21"/>
              </w:rPr>
              <w:t>(YSFRI),</w:t>
            </w:r>
            <w:r w:rsidRPr="005D6A93">
              <w:rPr>
                <w:rFonts w:hint="eastAsia"/>
                <w:color w:val="000000"/>
                <w:szCs w:val="21"/>
              </w:rPr>
              <w:t xml:space="preserve"> Chinese Academy of Fishery Science</w:t>
            </w:r>
            <w:r w:rsidRPr="005D6A93">
              <w:rPr>
                <w:color w:val="000000"/>
                <w:szCs w:val="21"/>
              </w:rPr>
              <w:t xml:space="preserve"> </w:t>
            </w:r>
            <w:r w:rsidRPr="005D6A93">
              <w:rPr>
                <w:rFonts w:hint="eastAsia"/>
                <w:color w:val="000000"/>
                <w:szCs w:val="21"/>
              </w:rPr>
              <w:t>(</w:t>
            </w:r>
            <w:r w:rsidRPr="005D6A93">
              <w:rPr>
                <w:color w:val="000000"/>
                <w:szCs w:val="21"/>
              </w:rPr>
              <w:t>CAFS</w:t>
            </w:r>
            <w:r w:rsidRPr="005D6A93">
              <w:rPr>
                <w:rFonts w:hint="eastAsia"/>
                <w:color w:val="000000"/>
                <w:szCs w:val="21"/>
              </w:rPr>
              <w:t xml:space="preserve">), </w:t>
            </w:r>
            <w:r w:rsidRPr="005D6A93">
              <w:rPr>
                <w:color w:val="000000"/>
                <w:szCs w:val="21"/>
              </w:rPr>
              <w:t>chairman of the WG36 of the North Pacific Marine Science Organization (PICES), S-CCME and CERP chairs of ICES-PICES</w:t>
            </w:r>
            <w:r w:rsidRPr="005D6A93">
              <w:rPr>
                <w:rFonts w:hint="eastAsia"/>
                <w:color w:val="000000"/>
                <w:szCs w:val="21"/>
              </w:rPr>
              <w:t xml:space="preserve">, etc. </w:t>
            </w:r>
            <w:r w:rsidRPr="005D6A93">
              <w:rPr>
                <w:color w:val="000000"/>
                <w:szCs w:val="21"/>
              </w:rPr>
              <w:t>Her research focuses on fishery population dynamics and fish ecology.</w:t>
            </w:r>
          </w:p>
          <w:p w:rsidR="00DD444D" w:rsidRPr="005D6A93" w:rsidRDefault="00DD444D" w:rsidP="0022735B">
            <w:pPr>
              <w:pStyle w:val="a3"/>
              <w:ind w:firstLineChars="150" w:firstLine="315"/>
              <w:jc w:val="both"/>
              <w:rPr>
                <w:color w:val="000000"/>
                <w:szCs w:val="21"/>
              </w:rPr>
            </w:pPr>
            <w:r w:rsidRPr="005D6A93">
              <w:rPr>
                <w:rFonts w:hint="eastAsia"/>
                <w:color w:val="000000"/>
                <w:szCs w:val="21"/>
              </w:rPr>
              <w:t>(3) Dr. You Weiwei, professor of Xiamen University, an executive member of the International Abalone Association, member of the T</w:t>
            </w:r>
            <w:r w:rsidRPr="005D6A93">
              <w:rPr>
                <w:color w:val="000000"/>
                <w:szCs w:val="21"/>
              </w:rPr>
              <w:t xml:space="preserve">echnical </w:t>
            </w:r>
            <w:r w:rsidRPr="005D6A93">
              <w:rPr>
                <w:rFonts w:hint="eastAsia"/>
                <w:color w:val="000000"/>
                <w:szCs w:val="21"/>
              </w:rPr>
              <w:t>A</w:t>
            </w:r>
            <w:r w:rsidRPr="005D6A93">
              <w:rPr>
                <w:color w:val="000000"/>
                <w:szCs w:val="21"/>
              </w:rPr>
              <w:t xml:space="preserve">dvisory </w:t>
            </w:r>
            <w:r w:rsidRPr="005D6A93">
              <w:rPr>
                <w:rFonts w:hint="eastAsia"/>
                <w:color w:val="000000"/>
                <w:szCs w:val="21"/>
              </w:rPr>
              <w:t>C</w:t>
            </w:r>
            <w:r w:rsidRPr="005D6A93">
              <w:rPr>
                <w:color w:val="000000"/>
                <w:szCs w:val="21"/>
              </w:rPr>
              <w:t>ommittee</w:t>
            </w:r>
            <w:r w:rsidRPr="005D6A93">
              <w:rPr>
                <w:rFonts w:hint="eastAsia"/>
                <w:color w:val="000000"/>
                <w:szCs w:val="21"/>
              </w:rPr>
              <w:t xml:space="preserve"> of the </w:t>
            </w:r>
            <w:r w:rsidRPr="005D6A93">
              <w:rPr>
                <w:color w:val="000000"/>
                <w:szCs w:val="21"/>
              </w:rPr>
              <w:t>Aquaculture Stewardship Council</w:t>
            </w:r>
            <w:r w:rsidRPr="005D6A93">
              <w:rPr>
                <w:rFonts w:hint="eastAsia"/>
                <w:color w:val="000000"/>
                <w:szCs w:val="21"/>
              </w:rPr>
              <w:t xml:space="preserve"> (ASC), member of </w:t>
            </w:r>
            <w:r w:rsidRPr="005D6A93">
              <w:rPr>
                <w:color w:val="000000"/>
                <w:szCs w:val="21"/>
              </w:rPr>
              <w:t>Board of Direct</w:t>
            </w:r>
            <w:r w:rsidRPr="005D6A93">
              <w:rPr>
                <w:rFonts w:hint="eastAsia"/>
                <w:color w:val="000000"/>
                <w:szCs w:val="21"/>
              </w:rPr>
              <w:t xml:space="preserve"> of the </w:t>
            </w:r>
            <w:r w:rsidRPr="005D6A93">
              <w:rPr>
                <w:color w:val="000000"/>
                <w:szCs w:val="21"/>
              </w:rPr>
              <w:t>World Association of Aquatic Product Inspectors</w:t>
            </w:r>
            <w:r w:rsidRPr="005D6A93">
              <w:rPr>
                <w:rFonts w:hint="eastAsia"/>
                <w:color w:val="000000"/>
                <w:szCs w:val="21"/>
              </w:rPr>
              <w:t>, S</w:t>
            </w:r>
            <w:r w:rsidRPr="005D6A93">
              <w:rPr>
                <w:color w:val="000000"/>
                <w:szCs w:val="21"/>
              </w:rPr>
              <w:t xml:space="preserve">ecretary </w:t>
            </w:r>
            <w:r w:rsidRPr="005D6A93">
              <w:rPr>
                <w:rFonts w:hint="eastAsia"/>
                <w:color w:val="000000"/>
                <w:szCs w:val="21"/>
              </w:rPr>
              <w:t>G</w:t>
            </w:r>
            <w:r w:rsidRPr="005D6A93">
              <w:rPr>
                <w:color w:val="000000"/>
                <w:szCs w:val="21"/>
              </w:rPr>
              <w:t>eneral</w:t>
            </w:r>
            <w:r w:rsidRPr="005D6A93">
              <w:rPr>
                <w:rFonts w:hint="eastAsia"/>
                <w:color w:val="000000"/>
                <w:szCs w:val="21"/>
              </w:rPr>
              <w:t xml:space="preserve"> of the </w:t>
            </w:r>
            <w:r w:rsidRPr="005D6A93">
              <w:rPr>
                <w:color w:val="000000"/>
                <w:szCs w:val="21"/>
              </w:rPr>
              <w:t>Shellfish Association</w:t>
            </w:r>
            <w:r w:rsidRPr="005D6A93">
              <w:rPr>
                <w:rFonts w:hint="eastAsia"/>
                <w:color w:val="000000"/>
                <w:szCs w:val="21"/>
              </w:rPr>
              <w:t xml:space="preserve"> of China Aquatic Products Processing and Marketing Alliance, etc. </w:t>
            </w:r>
            <w:r w:rsidRPr="005D6A93">
              <w:rPr>
                <w:color w:val="000000"/>
                <w:szCs w:val="21"/>
              </w:rPr>
              <w:t>H</w:t>
            </w:r>
            <w:r w:rsidRPr="005D6A93">
              <w:rPr>
                <w:rFonts w:hint="eastAsia"/>
                <w:color w:val="000000"/>
                <w:szCs w:val="21"/>
              </w:rPr>
              <w:t>is</w:t>
            </w:r>
            <w:r w:rsidRPr="005D6A93">
              <w:rPr>
                <w:color w:val="000000"/>
                <w:szCs w:val="21"/>
              </w:rPr>
              <w:t xml:space="preserve"> research focuses on</w:t>
            </w:r>
            <w:r w:rsidRPr="005D6A93">
              <w:rPr>
                <w:rFonts w:hint="eastAsia"/>
                <w:color w:val="000000"/>
                <w:szCs w:val="21"/>
              </w:rPr>
              <w:t xml:space="preserve"> </w:t>
            </w:r>
            <w:r w:rsidRPr="005D6A93">
              <w:rPr>
                <w:color w:val="000000"/>
                <w:szCs w:val="21"/>
              </w:rPr>
              <w:t>genome</w:t>
            </w:r>
            <w:r w:rsidRPr="005D6A93">
              <w:rPr>
                <w:rFonts w:hint="eastAsia"/>
                <w:color w:val="000000"/>
                <w:szCs w:val="21"/>
              </w:rPr>
              <w:t xml:space="preserve"> and </w:t>
            </w:r>
            <w:r w:rsidRPr="005D6A93">
              <w:rPr>
                <w:color w:val="000000"/>
                <w:szCs w:val="21"/>
              </w:rPr>
              <w:t>genetic breeding</w:t>
            </w:r>
            <w:r w:rsidRPr="005D6A93">
              <w:rPr>
                <w:rFonts w:hint="eastAsia"/>
                <w:color w:val="000000"/>
                <w:szCs w:val="21"/>
              </w:rPr>
              <w:t xml:space="preserve"> of marine shellfish</w:t>
            </w:r>
            <w:r w:rsidRPr="005D6A93">
              <w:rPr>
                <w:rFonts w:hint="eastAsia"/>
                <w:kern w:val="0"/>
                <w:sz w:val="24"/>
                <w:szCs w:val="28"/>
              </w:rPr>
              <w:t>, and i</w:t>
            </w:r>
            <w:r w:rsidRPr="005D6A93">
              <w:rPr>
                <w:kern w:val="0"/>
                <w:sz w:val="24"/>
                <w:szCs w:val="28"/>
              </w:rPr>
              <w:t>mpacts</w:t>
            </w:r>
            <w:r w:rsidRPr="005D6A93">
              <w:rPr>
                <w:rFonts w:hint="eastAsia"/>
                <w:kern w:val="0"/>
                <w:sz w:val="24"/>
                <w:szCs w:val="28"/>
              </w:rPr>
              <w:t xml:space="preserve"> of c</w:t>
            </w:r>
            <w:r w:rsidRPr="005D6A93">
              <w:rPr>
                <w:kern w:val="0"/>
                <w:sz w:val="24"/>
                <w:szCs w:val="28"/>
              </w:rPr>
              <w:t xml:space="preserve">limate </w:t>
            </w:r>
            <w:r w:rsidRPr="005D6A93">
              <w:rPr>
                <w:rFonts w:hint="eastAsia"/>
                <w:kern w:val="0"/>
                <w:sz w:val="24"/>
                <w:szCs w:val="28"/>
              </w:rPr>
              <w:t>c</w:t>
            </w:r>
            <w:r w:rsidRPr="005D6A93">
              <w:rPr>
                <w:kern w:val="0"/>
                <w:sz w:val="24"/>
                <w:szCs w:val="28"/>
              </w:rPr>
              <w:t xml:space="preserve">hange on </w:t>
            </w:r>
            <w:r w:rsidRPr="005D6A93">
              <w:rPr>
                <w:rFonts w:hint="eastAsia"/>
                <w:kern w:val="0"/>
                <w:sz w:val="24"/>
                <w:szCs w:val="28"/>
              </w:rPr>
              <w:t>a</w:t>
            </w:r>
            <w:r w:rsidRPr="005D6A93">
              <w:rPr>
                <w:kern w:val="0"/>
                <w:sz w:val="24"/>
                <w:szCs w:val="28"/>
              </w:rPr>
              <w:t>quaculture</w:t>
            </w:r>
            <w:r w:rsidRPr="005D6A93">
              <w:rPr>
                <w:rFonts w:hint="eastAsia"/>
                <w:kern w:val="0"/>
                <w:sz w:val="24"/>
                <w:szCs w:val="28"/>
              </w:rPr>
              <w:t>, etc.</w:t>
            </w:r>
          </w:p>
          <w:p w:rsidR="00DD444D" w:rsidRPr="005D6A93" w:rsidRDefault="00DD444D" w:rsidP="0022735B">
            <w:pPr>
              <w:pStyle w:val="a3"/>
              <w:ind w:firstLineChars="150" w:firstLine="315"/>
              <w:jc w:val="both"/>
              <w:rPr>
                <w:color w:val="000000"/>
                <w:szCs w:val="21"/>
              </w:rPr>
            </w:pPr>
            <w:r w:rsidRPr="005D6A93">
              <w:rPr>
                <w:rFonts w:hint="eastAsia"/>
                <w:szCs w:val="21"/>
              </w:rPr>
              <w:t xml:space="preserve">(4) </w:t>
            </w:r>
            <w:r w:rsidRPr="005D6A93">
              <w:rPr>
                <w:rFonts w:hint="eastAsia"/>
                <w:color w:val="000000"/>
                <w:szCs w:val="21"/>
              </w:rPr>
              <w:t>Dr. Xu Houguo,</w:t>
            </w:r>
            <w:r w:rsidRPr="005D6A93">
              <w:rPr>
                <w:color w:val="000000"/>
                <w:szCs w:val="21"/>
              </w:rPr>
              <w:t xml:space="preserve"> researcher</w:t>
            </w:r>
            <w:r w:rsidRPr="005D6A93">
              <w:rPr>
                <w:rFonts w:hint="eastAsia"/>
                <w:color w:val="000000"/>
                <w:szCs w:val="21"/>
              </w:rPr>
              <w:t xml:space="preserve"> of </w:t>
            </w:r>
            <w:r w:rsidRPr="005D6A93">
              <w:rPr>
                <w:color w:val="000000"/>
                <w:szCs w:val="21"/>
              </w:rPr>
              <w:t>YSFRI</w:t>
            </w:r>
            <w:r w:rsidRPr="005D6A93">
              <w:rPr>
                <w:rFonts w:hint="eastAsia"/>
                <w:color w:val="000000"/>
                <w:szCs w:val="21"/>
              </w:rPr>
              <w:t xml:space="preserve">, </w:t>
            </w:r>
            <w:r w:rsidRPr="005D6A93">
              <w:rPr>
                <w:color w:val="000000"/>
                <w:szCs w:val="21"/>
              </w:rPr>
              <w:t>CAFS</w:t>
            </w:r>
            <w:r w:rsidRPr="005D6A93">
              <w:rPr>
                <w:rFonts w:hint="eastAsia"/>
                <w:color w:val="000000"/>
                <w:szCs w:val="21"/>
              </w:rPr>
              <w:t xml:space="preserve">. His research </w:t>
            </w:r>
            <w:r w:rsidRPr="005D6A93">
              <w:rPr>
                <w:rFonts w:eastAsia="微软雅黑" w:hint="eastAsia"/>
                <w:kern w:val="0"/>
                <w:sz w:val="24"/>
              </w:rPr>
              <w:t>f</w:t>
            </w:r>
            <w:r w:rsidRPr="005D6A93">
              <w:rPr>
                <w:rFonts w:eastAsia="微软雅黑"/>
                <w:kern w:val="0"/>
                <w:sz w:val="24"/>
              </w:rPr>
              <w:t>ocus</w:t>
            </w:r>
            <w:r w:rsidRPr="005D6A93">
              <w:rPr>
                <w:rFonts w:eastAsia="微软雅黑" w:hint="eastAsia"/>
                <w:kern w:val="0"/>
                <w:sz w:val="24"/>
              </w:rPr>
              <w:t>es</w:t>
            </w:r>
            <w:r w:rsidRPr="005D6A93">
              <w:rPr>
                <w:rFonts w:eastAsia="微软雅黑"/>
                <w:kern w:val="0"/>
                <w:sz w:val="24"/>
              </w:rPr>
              <w:t xml:space="preserve"> o</w:t>
            </w:r>
            <w:r w:rsidRPr="005D6A93">
              <w:rPr>
                <w:color w:val="000000"/>
                <w:szCs w:val="21"/>
              </w:rPr>
              <w:t>n nutrition and feed research for aquatic animals, specifically fatty acid metabolism of fish</w:t>
            </w:r>
            <w:r w:rsidRPr="005D6A93">
              <w:rPr>
                <w:rFonts w:hint="eastAsia"/>
                <w:color w:val="000000"/>
                <w:szCs w:val="21"/>
              </w:rPr>
              <w:t>. He has g</w:t>
            </w:r>
            <w:r w:rsidRPr="005D6A93">
              <w:rPr>
                <w:color w:val="000000"/>
                <w:szCs w:val="21"/>
              </w:rPr>
              <w:t>ot awards such as “Top Young and Middle-aged Talents of CAFS” and “Innovative and Entrepreneurial Talent of Jiangsu Province”.</w:t>
            </w:r>
          </w:p>
          <w:p w:rsidR="00DD444D" w:rsidRPr="005D6A93" w:rsidRDefault="00DD444D" w:rsidP="0022735B">
            <w:pPr>
              <w:pStyle w:val="a3"/>
              <w:ind w:firstLineChars="150" w:firstLine="315"/>
              <w:jc w:val="both"/>
              <w:rPr>
                <w:color w:val="000000"/>
                <w:szCs w:val="21"/>
              </w:rPr>
            </w:pPr>
            <w:r w:rsidRPr="005D6A93">
              <w:rPr>
                <w:rFonts w:hint="eastAsia"/>
                <w:szCs w:val="21"/>
              </w:rPr>
              <w:t xml:space="preserve">(5) </w:t>
            </w:r>
            <w:r w:rsidRPr="005D6A93">
              <w:rPr>
                <w:rFonts w:hint="eastAsia"/>
                <w:color w:val="000000"/>
                <w:szCs w:val="21"/>
              </w:rPr>
              <w:t>M</w:t>
            </w:r>
            <w:r w:rsidRPr="005D6A93">
              <w:rPr>
                <w:color w:val="000000"/>
                <w:szCs w:val="21"/>
              </w:rPr>
              <w:t xml:space="preserve">r. </w:t>
            </w:r>
            <w:r w:rsidRPr="005D6A93">
              <w:rPr>
                <w:rFonts w:hint="eastAsia"/>
                <w:color w:val="000000"/>
                <w:szCs w:val="21"/>
              </w:rPr>
              <w:t>Fang Jianguang,</w:t>
            </w:r>
            <w:r w:rsidRPr="005D6A93">
              <w:rPr>
                <w:color w:val="000000"/>
                <w:szCs w:val="21"/>
              </w:rPr>
              <w:t xml:space="preserve"> Senior scientist/ Doctoral supervisor</w:t>
            </w:r>
            <w:r w:rsidRPr="005D6A93">
              <w:rPr>
                <w:rFonts w:hint="eastAsia"/>
                <w:color w:val="000000"/>
                <w:szCs w:val="21"/>
              </w:rPr>
              <w:t xml:space="preserve"> of </w:t>
            </w:r>
            <w:r w:rsidRPr="005D6A93">
              <w:rPr>
                <w:color w:val="000000"/>
                <w:szCs w:val="21"/>
              </w:rPr>
              <w:t>YSFRI</w:t>
            </w:r>
            <w:r w:rsidRPr="005D6A93">
              <w:rPr>
                <w:rFonts w:hint="eastAsia"/>
                <w:color w:val="000000"/>
                <w:szCs w:val="21"/>
              </w:rPr>
              <w:t xml:space="preserve">, </w:t>
            </w:r>
            <w:r w:rsidRPr="005D6A93">
              <w:rPr>
                <w:color w:val="000000"/>
                <w:szCs w:val="21"/>
              </w:rPr>
              <w:t>CAFS</w:t>
            </w:r>
            <w:r w:rsidRPr="005D6A93">
              <w:rPr>
                <w:rFonts w:hint="eastAsia"/>
                <w:color w:val="000000"/>
                <w:szCs w:val="21"/>
              </w:rPr>
              <w:t>, director of the National Shellfish I</w:t>
            </w:r>
            <w:r w:rsidRPr="005D6A93">
              <w:rPr>
                <w:color w:val="000000"/>
                <w:szCs w:val="21"/>
              </w:rPr>
              <w:t xml:space="preserve">ndustry </w:t>
            </w:r>
            <w:r w:rsidRPr="005D6A93">
              <w:rPr>
                <w:rFonts w:hint="eastAsia"/>
                <w:color w:val="000000"/>
                <w:szCs w:val="21"/>
              </w:rPr>
              <w:t>T</w:t>
            </w:r>
            <w:r w:rsidRPr="005D6A93">
              <w:rPr>
                <w:color w:val="000000"/>
                <w:szCs w:val="21"/>
              </w:rPr>
              <w:t xml:space="preserve">echnology </w:t>
            </w:r>
            <w:r w:rsidRPr="005D6A93">
              <w:rPr>
                <w:rFonts w:hint="eastAsia"/>
                <w:color w:val="000000"/>
                <w:szCs w:val="21"/>
              </w:rPr>
              <w:t>S</w:t>
            </w:r>
            <w:r w:rsidRPr="005D6A93">
              <w:rPr>
                <w:color w:val="000000"/>
                <w:szCs w:val="21"/>
              </w:rPr>
              <w:t>ystem</w:t>
            </w:r>
            <w:r w:rsidRPr="005D6A93">
              <w:rPr>
                <w:rFonts w:hint="eastAsia"/>
                <w:color w:val="000000"/>
                <w:szCs w:val="21"/>
              </w:rPr>
              <w:t xml:space="preserve"> A</w:t>
            </w:r>
            <w:r w:rsidRPr="005D6A93">
              <w:rPr>
                <w:color w:val="000000"/>
                <w:szCs w:val="21"/>
              </w:rPr>
              <w:t xml:space="preserve">dvisory </w:t>
            </w:r>
            <w:r w:rsidRPr="005D6A93">
              <w:rPr>
                <w:rFonts w:hint="eastAsia"/>
                <w:color w:val="000000"/>
                <w:szCs w:val="21"/>
              </w:rPr>
              <w:t>C</w:t>
            </w:r>
            <w:r w:rsidRPr="005D6A93">
              <w:rPr>
                <w:color w:val="000000"/>
                <w:szCs w:val="21"/>
              </w:rPr>
              <w:t>ommittee</w:t>
            </w:r>
            <w:r w:rsidRPr="005D6A93">
              <w:rPr>
                <w:rFonts w:hint="eastAsia"/>
                <w:color w:val="000000"/>
                <w:szCs w:val="21"/>
              </w:rPr>
              <w:t>, Vice Chairman of the Chinese Shellfish Society, member of the Chinese Society for Oceanology and Limnology, etc. He has long been engaging in the research of m</w:t>
            </w:r>
            <w:r w:rsidRPr="005D6A93">
              <w:rPr>
                <w:color w:val="000000"/>
                <w:szCs w:val="21"/>
              </w:rPr>
              <w:t>ariculture ecology</w:t>
            </w:r>
            <w:r w:rsidRPr="005D6A93">
              <w:rPr>
                <w:rFonts w:hint="eastAsia"/>
                <w:color w:val="000000"/>
                <w:szCs w:val="21"/>
              </w:rPr>
              <w:t xml:space="preserve">, healthy </w:t>
            </w:r>
            <w:r w:rsidRPr="005D6A93">
              <w:rPr>
                <w:color w:val="000000"/>
                <w:szCs w:val="21"/>
              </w:rPr>
              <w:t>aquaculture</w:t>
            </w:r>
            <w:r w:rsidRPr="005D6A93">
              <w:rPr>
                <w:rFonts w:hint="eastAsia"/>
                <w:color w:val="000000"/>
                <w:szCs w:val="21"/>
              </w:rPr>
              <w:t xml:space="preserve"> </w:t>
            </w:r>
            <w:r w:rsidRPr="005D6A93">
              <w:rPr>
                <w:color w:val="000000"/>
                <w:szCs w:val="21"/>
              </w:rPr>
              <w:t>theory and techniques</w:t>
            </w:r>
            <w:r w:rsidRPr="005D6A93">
              <w:rPr>
                <w:rFonts w:hint="eastAsia"/>
                <w:color w:val="000000"/>
                <w:szCs w:val="21"/>
              </w:rPr>
              <w:t>, and so on.</w:t>
            </w:r>
          </w:p>
          <w:p w:rsidR="00DD444D" w:rsidRPr="005D6A93" w:rsidRDefault="00DD444D" w:rsidP="0022735B">
            <w:pPr>
              <w:pStyle w:val="a3"/>
              <w:ind w:firstLineChars="150" w:firstLine="315"/>
              <w:jc w:val="both"/>
              <w:rPr>
                <w:color w:val="000000"/>
                <w:szCs w:val="21"/>
              </w:rPr>
            </w:pPr>
            <w:r w:rsidRPr="005D6A93">
              <w:rPr>
                <w:rFonts w:hint="eastAsia"/>
                <w:szCs w:val="21"/>
              </w:rPr>
              <w:t>(6)</w:t>
            </w:r>
            <w:r w:rsidRPr="005D6A93">
              <w:t xml:space="preserve"> Dr. Tang Xixiang</w:t>
            </w:r>
            <w:r w:rsidRPr="005D6A93">
              <w:rPr>
                <w:rFonts w:hint="eastAsia"/>
              </w:rPr>
              <w:t>,</w:t>
            </w:r>
            <w:r w:rsidRPr="005D6A93">
              <w:t xml:space="preserve"> researcher of the Third Institute of Oceanography of the Ministry of Natural Resources, P.R.C,</w:t>
            </w:r>
            <w:r w:rsidRPr="005D6A93">
              <w:rPr>
                <w:rFonts w:hint="eastAsia"/>
              </w:rPr>
              <w:t xml:space="preserve"> m</w:t>
            </w:r>
            <w:r w:rsidRPr="005D6A93">
              <w:rPr>
                <w:rFonts w:hint="eastAsia"/>
                <w:szCs w:val="20"/>
              </w:rPr>
              <w:t xml:space="preserve">ember of the </w:t>
            </w:r>
            <w:r w:rsidRPr="005D6A93">
              <w:rPr>
                <w:szCs w:val="20"/>
              </w:rPr>
              <w:t>Committee of Marine Drugs</w:t>
            </w:r>
            <w:r w:rsidRPr="005D6A93">
              <w:rPr>
                <w:rFonts w:hint="eastAsia"/>
                <w:szCs w:val="20"/>
              </w:rPr>
              <w:t xml:space="preserve"> of the</w:t>
            </w:r>
            <w:r w:rsidRPr="005D6A93">
              <w:rPr>
                <w:szCs w:val="20"/>
              </w:rPr>
              <w:t xml:space="preserve"> Chinese </w:t>
            </w:r>
            <w:r w:rsidRPr="005D6A93">
              <w:rPr>
                <w:rFonts w:hint="eastAsia"/>
                <w:szCs w:val="20"/>
              </w:rPr>
              <w:t xml:space="preserve">Pharmaceutical Association, member of the </w:t>
            </w:r>
            <w:r w:rsidRPr="005D6A93">
              <w:rPr>
                <w:szCs w:val="20"/>
              </w:rPr>
              <w:t xml:space="preserve">Committee of Marine </w:t>
            </w:r>
            <w:r w:rsidRPr="005D6A93">
              <w:rPr>
                <w:rFonts w:hint="eastAsia"/>
                <w:szCs w:val="20"/>
              </w:rPr>
              <w:t>Bior</w:t>
            </w:r>
            <w:r w:rsidRPr="005D6A93">
              <w:rPr>
                <w:szCs w:val="20"/>
              </w:rPr>
              <w:t>esources</w:t>
            </w:r>
            <w:r w:rsidRPr="005D6A93">
              <w:rPr>
                <w:rFonts w:hint="eastAsia"/>
                <w:szCs w:val="20"/>
              </w:rPr>
              <w:t xml:space="preserve"> of the</w:t>
            </w:r>
            <w:r w:rsidRPr="005D6A93">
              <w:rPr>
                <w:szCs w:val="20"/>
              </w:rPr>
              <w:t xml:space="preserve"> Chin</w:t>
            </w:r>
            <w:r w:rsidRPr="005D6A93">
              <w:rPr>
                <w:rFonts w:hint="eastAsia"/>
                <w:szCs w:val="20"/>
              </w:rPr>
              <w:t>ese</w:t>
            </w:r>
            <w:r w:rsidRPr="005D6A93">
              <w:rPr>
                <w:szCs w:val="20"/>
              </w:rPr>
              <w:t xml:space="preserve"> Society</w:t>
            </w:r>
            <w:r w:rsidRPr="005D6A93">
              <w:rPr>
                <w:rFonts w:hint="eastAsia"/>
                <w:szCs w:val="20"/>
              </w:rPr>
              <w:t xml:space="preserve"> of Oceanography, member of </w:t>
            </w:r>
            <w:r w:rsidRPr="005D6A93">
              <w:rPr>
                <w:rFonts w:hint="eastAsia"/>
              </w:rPr>
              <w:t xml:space="preserve">the </w:t>
            </w:r>
            <w:r w:rsidRPr="005D6A93">
              <w:rPr>
                <w:szCs w:val="20"/>
              </w:rPr>
              <w:t>Consortium of “Belt and Road” and Portuguese-Speaking Countries for Natural Medicine Innovation (Macao)</w:t>
            </w:r>
            <w:r w:rsidRPr="005D6A93">
              <w:rPr>
                <w:rFonts w:hint="eastAsia"/>
              </w:rPr>
              <w:t>, etc.</w:t>
            </w:r>
          </w:p>
          <w:p w:rsidR="00DD444D" w:rsidRPr="005D6A93" w:rsidRDefault="00DD444D" w:rsidP="00DD444D">
            <w:pPr>
              <w:pStyle w:val="a3"/>
              <w:numPr>
                <w:ilvl w:val="0"/>
                <w:numId w:val="5"/>
              </w:numPr>
              <w:jc w:val="both"/>
              <w:rPr>
                <w:rFonts w:cs="宋体"/>
                <w:bCs/>
                <w:color w:val="000000"/>
                <w:szCs w:val="21"/>
              </w:rPr>
            </w:pPr>
            <w:r w:rsidRPr="005D6A93">
              <w:rPr>
                <w:rFonts w:cs="宋体"/>
                <w:bCs/>
                <w:color w:val="000000"/>
                <w:szCs w:val="21"/>
              </w:rPr>
              <w:lastRenderedPageBreak/>
              <w:t xml:space="preserve">During the </w:t>
            </w:r>
            <w:r w:rsidRPr="005D6A93">
              <w:rPr>
                <w:rFonts w:cs="宋体" w:hint="eastAsia"/>
                <w:bCs/>
                <w:color w:val="000000"/>
                <w:szCs w:val="21"/>
              </w:rPr>
              <w:t>workshop</w:t>
            </w:r>
            <w:r w:rsidRPr="005D6A93">
              <w:rPr>
                <w:rFonts w:cs="宋体"/>
                <w:bCs/>
                <w:color w:val="000000"/>
                <w:szCs w:val="21"/>
              </w:rPr>
              <w:t xml:space="preserve">, discussion and learning exchanges related to the topic will be arranged. </w:t>
            </w:r>
          </w:p>
          <w:p w:rsidR="00DD444D" w:rsidRPr="005D6A93" w:rsidRDefault="00DD444D" w:rsidP="00DD444D">
            <w:pPr>
              <w:pStyle w:val="a3"/>
              <w:numPr>
                <w:ilvl w:val="0"/>
                <w:numId w:val="5"/>
              </w:numPr>
              <w:jc w:val="both"/>
              <w:rPr>
                <w:rFonts w:cs="宋体"/>
                <w:bCs/>
                <w:color w:val="000000"/>
                <w:szCs w:val="21"/>
              </w:rPr>
            </w:pPr>
            <w:r w:rsidRPr="005D6A93">
              <w:rPr>
                <w:rFonts w:cs="宋体"/>
                <w:bCs/>
                <w:color w:val="000000"/>
                <w:szCs w:val="21"/>
              </w:rPr>
              <w:t>Materials to be prepared by participants</w:t>
            </w:r>
          </w:p>
          <w:p w:rsidR="00DD444D" w:rsidRPr="005D6A93" w:rsidRDefault="00DD444D" w:rsidP="0022735B">
            <w:pPr>
              <w:pStyle w:val="a3"/>
              <w:ind w:firstLineChars="200" w:firstLine="420"/>
              <w:jc w:val="both"/>
              <w:rPr>
                <w:rFonts w:cs="新宋体"/>
                <w:color w:val="000000"/>
                <w:kern w:val="0"/>
                <w:szCs w:val="21"/>
              </w:rPr>
            </w:pPr>
            <w:r w:rsidRPr="005D6A93">
              <w:rPr>
                <w:rFonts w:cs="新宋体"/>
                <w:color w:val="000000"/>
                <w:kern w:val="0"/>
                <w:szCs w:val="21"/>
              </w:rPr>
              <w:t xml:space="preserve">In order to facilitate the exchange with Chinese experts, please prepare the communication materials related to the research topics in your country, such as: </w:t>
            </w:r>
            <w:r w:rsidRPr="005D6A93">
              <w:rPr>
                <w:rFonts w:cs="新宋体" w:hint="eastAsia"/>
                <w:color w:val="000000"/>
                <w:kern w:val="0"/>
                <w:szCs w:val="21"/>
              </w:rPr>
              <w:t>①</w:t>
            </w:r>
            <w:r w:rsidRPr="005D6A93">
              <w:rPr>
                <w:rFonts w:cs="新宋体"/>
                <w:color w:val="000000"/>
                <w:kern w:val="0"/>
                <w:szCs w:val="21"/>
              </w:rPr>
              <w:t xml:space="preserve"> </w:t>
            </w:r>
            <w:r w:rsidRPr="005D6A93">
              <w:rPr>
                <w:rFonts w:hint="eastAsia"/>
                <w:szCs w:val="21"/>
              </w:rPr>
              <w:t xml:space="preserve">Administrative organs and managerial </w:t>
            </w:r>
            <w:r w:rsidRPr="005D6A93">
              <w:rPr>
                <w:szCs w:val="21"/>
              </w:rPr>
              <w:t>methods</w:t>
            </w:r>
            <w:r w:rsidRPr="005D6A93">
              <w:rPr>
                <w:rFonts w:hint="eastAsia"/>
                <w:szCs w:val="21"/>
              </w:rPr>
              <w:t xml:space="preserve"> of governmental water sectors</w:t>
            </w:r>
            <w:r w:rsidRPr="005D6A93">
              <w:rPr>
                <w:szCs w:val="21"/>
              </w:rPr>
              <w:t xml:space="preserve">; fundamental profile of </w:t>
            </w:r>
            <w:r w:rsidRPr="005D6A93">
              <w:rPr>
                <w:rFonts w:hint="eastAsia"/>
                <w:szCs w:val="21"/>
              </w:rPr>
              <w:t>water</w:t>
            </w:r>
            <w:r w:rsidRPr="005D6A93">
              <w:rPr>
                <w:szCs w:val="21"/>
              </w:rPr>
              <w:t xml:space="preserve"> areas and </w:t>
            </w:r>
            <w:r w:rsidRPr="005D6A93">
              <w:rPr>
                <w:rFonts w:hint="eastAsia"/>
                <w:szCs w:val="21"/>
              </w:rPr>
              <w:t>fishery</w:t>
            </w:r>
            <w:r w:rsidRPr="005D6A93">
              <w:rPr>
                <w:szCs w:val="21"/>
              </w:rPr>
              <w:t xml:space="preserve"> resources; </w:t>
            </w:r>
            <w:r w:rsidRPr="005D6A93">
              <w:rPr>
                <w:rFonts w:cs="宋体"/>
                <w:szCs w:val="21"/>
              </w:rPr>
              <w:fldChar w:fldCharType="begin"/>
            </w:r>
            <w:r w:rsidRPr="005D6A93">
              <w:rPr>
                <w:rFonts w:cs="宋体"/>
                <w:szCs w:val="21"/>
              </w:rPr>
              <w:instrText xml:space="preserve"> </w:instrText>
            </w:r>
            <w:r w:rsidRPr="005D6A93">
              <w:rPr>
                <w:rFonts w:cs="宋体" w:hint="eastAsia"/>
                <w:szCs w:val="21"/>
              </w:rPr>
              <w:instrText>= 2 \* GB3</w:instrText>
            </w:r>
            <w:r w:rsidRPr="005D6A93">
              <w:rPr>
                <w:rFonts w:cs="宋体"/>
                <w:szCs w:val="21"/>
              </w:rPr>
              <w:instrText xml:space="preserve"> </w:instrText>
            </w:r>
            <w:r w:rsidRPr="005D6A93">
              <w:rPr>
                <w:rFonts w:cs="宋体"/>
                <w:szCs w:val="21"/>
              </w:rPr>
              <w:fldChar w:fldCharType="separate"/>
            </w:r>
            <w:r w:rsidRPr="005D6A93">
              <w:rPr>
                <w:rFonts w:cs="宋体" w:hint="eastAsia"/>
                <w:noProof/>
                <w:szCs w:val="21"/>
              </w:rPr>
              <w:t>②</w:t>
            </w:r>
            <w:r w:rsidRPr="005D6A93">
              <w:rPr>
                <w:rFonts w:cs="宋体"/>
                <w:szCs w:val="21"/>
              </w:rPr>
              <w:fldChar w:fldCharType="end"/>
            </w:r>
            <w:r w:rsidRPr="005D6A93">
              <w:rPr>
                <w:rFonts w:hint="eastAsia"/>
                <w:szCs w:val="21"/>
              </w:rPr>
              <w:t xml:space="preserve"> Fishery industry development status and planning</w:t>
            </w:r>
            <w:r w:rsidRPr="005D6A93">
              <w:t xml:space="preserve">; </w:t>
            </w:r>
            <w:r>
              <w:rPr>
                <w:noProof/>
              </w:rPr>
              <w:fldChar w:fldCharType="begin"/>
            </w:r>
            <w:r>
              <w:rPr>
                <w:noProof/>
              </w:rPr>
              <w:instrText xml:space="preserve"> = 3 \* GB3 </w:instrText>
            </w:r>
            <w:r>
              <w:rPr>
                <w:noProof/>
              </w:rPr>
              <w:fldChar w:fldCharType="separate"/>
            </w:r>
            <w:r w:rsidRPr="005D6A93">
              <w:rPr>
                <w:rFonts w:hint="eastAsia"/>
                <w:noProof/>
              </w:rPr>
              <w:t>③</w:t>
            </w:r>
            <w:r>
              <w:rPr>
                <w:noProof/>
              </w:rPr>
              <w:fldChar w:fldCharType="end"/>
            </w:r>
            <w:r w:rsidRPr="005D6A93">
              <w:t xml:space="preserve"> </w:t>
            </w:r>
            <w:r w:rsidRPr="005D6A93">
              <w:rPr>
                <w:rFonts w:hint="eastAsia"/>
              </w:rPr>
              <w:t xml:space="preserve">Fishery related </w:t>
            </w:r>
            <w:r w:rsidRPr="005D6A93">
              <w:t xml:space="preserve">policies, laws and regulations; </w:t>
            </w:r>
            <w:r>
              <w:rPr>
                <w:noProof/>
              </w:rPr>
              <w:fldChar w:fldCharType="begin"/>
            </w:r>
            <w:r>
              <w:rPr>
                <w:noProof/>
              </w:rPr>
              <w:instrText xml:space="preserve"> = 4 \* GB3 </w:instrText>
            </w:r>
            <w:r>
              <w:rPr>
                <w:noProof/>
              </w:rPr>
              <w:fldChar w:fldCharType="separate"/>
            </w:r>
            <w:r w:rsidRPr="005D6A93">
              <w:rPr>
                <w:rFonts w:hint="eastAsia"/>
                <w:noProof/>
              </w:rPr>
              <w:t>④</w:t>
            </w:r>
            <w:r>
              <w:rPr>
                <w:noProof/>
              </w:rPr>
              <w:fldChar w:fldCharType="end"/>
            </w:r>
            <w:r w:rsidRPr="005D6A93">
              <w:t xml:space="preserve"> International</w:t>
            </w:r>
            <w:r w:rsidRPr="005D6A93">
              <w:rPr>
                <w:rFonts w:hint="eastAsia"/>
              </w:rPr>
              <w:t xml:space="preserve"> </w:t>
            </w:r>
            <w:r w:rsidRPr="005D6A93">
              <w:t>cooperation</w:t>
            </w:r>
            <w:r w:rsidRPr="005D6A93">
              <w:rPr>
                <w:rFonts w:hint="eastAsia"/>
              </w:rPr>
              <w:t xml:space="preserve"> status, </w:t>
            </w:r>
            <w:r w:rsidRPr="005D6A93">
              <w:t>management modes</w:t>
            </w:r>
            <w:r w:rsidRPr="005D6A93">
              <w:rPr>
                <w:rFonts w:hint="eastAsia"/>
              </w:rPr>
              <w:t xml:space="preserve"> and cooperation needs</w:t>
            </w:r>
            <w:r w:rsidRPr="005D6A93">
              <w:t xml:space="preserve"> </w:t>
            </w:r>
            <w:r w:rsidRPr="005D6A93">
              <w:rPr>
                <w:rFonts w:hint="eastAsia"/>
              </w:rPr>
              <w:t>in fishery related industries</w:t>
            </w:r>
            <w:r w:rsidRPr="005D6A93">
              <w:t>.</w:t>
            </w:r>
            <w:r w:rsidRPr="005D6A93">
              <w:rPr>
                <w:rFonts w:cs="新宋体"/>
                <w:color w:val="000000"/>
                <w:kern w:val="0"/>
                <w:szCs w:val="21"/>
              </w:rPr>
              <w:t>, etc.</w:t>
            </w:r>
          </w:p>
        </w:tc>
      </w:tr>
      <w:tr w:rsidR="00DD444D" w:rsidRPr="005D6A93" w:rsidTr="0022735B">
        <w:trPr>
          <w:trHeight w:val="696"/>
          <w:jc w:val="center"/>
        </w:trPr>
        <w:tc>
          <w:tcPr>
            <w:tcW w:w="1534" w:type="dxa"/>
            <w:tcBorders>
              <w:top w:val="single" w:sz="6" w:space="0" w:color="auto"/>
              <w:left w:val="single" w:sz="8" w:space="0" w:color="auto"/>
              <w:bottom w:val="single" w:sz="6" w:space="0" w:color="auto"/>
              <w:right w:val="single" w:sz="6" w:space="0" w:color="auto"/>
            </w:tcBorders>
            <w:vAlign w:val="center"/>
            <w:hideMark/>
          </w:tcPr>
          <w:p w:rsidR="00DD444D" w:rsidRPr="005D6A93" w:rsidRDefault="00DD444D" w:rsidP="0022735B">
            <w:pPr>
              <w:jc w:val="center"/>
              <w:rPr>
                <w:rFonts w:cs="宋体"/>
                <w:bCs/>
                <w:color w:val="000000"/>
                <w:szCs w:val="21"/>
              </w:rPr>
            </w:pPr>
            <w:r w:rsidRPr="005D6A93">
              <w:rPr>
                <w:rFonts w:hint="eastAsia"/>
                <w:color w:val="000000"/>
              </w:rPr>
              <w:lastRenderedPageBreak/>
              <w:t>Host City</w:t>
            </w:r>
          </w:p>
        </w:tc>
        <w:tc>
          <w:tcPr>
            <w:tcW w:w="3345" w:type="dxa"/>
            <w:gridSpan w:val="2"/>
            <w:tcBorders>
              <w:top w:val="single" w:sz="6" w:space="0" w:color="auto"/>
              <w:left w:val="single" w:sz="6" w:space="0" w:color="auto"/>
              <w:bottom w:val="single" w:sz="6" w:space="0" w:color="auto"/>
              <w:right w:val="single" w:sz="4" w:space="0" w:color="auto"/>
            </w:tcBorders>
            <w:vAlign w:val="center"/>
            <w:hideMark/>
          </w:tcPr>
          <w:p w:rsidR="00DD444D" w:rsidRPr="005D6A93" w:rsidRDefault="00DD444D" w:rsidP="0022735B">
            <w:pPr>
              <w:pStyle w:val="a3"/>
              <w:ind w:left="420"/>
              <w:jc w:val="center"/>
              <w:rPr>
                <w:rFonts w:cs="宋体"/>
                <w:bCs/>
                <w:color w:val="000000"/>
                <w:szCs w:val="21"/>
              </w:rPr>
            </w:pPr>
            <w:r w:rsidRPr="005D6A93">
              <w:t>Xiamen City, Fujian Province</w:t>
            </w:r>
          </w:p>
        </w:tc>
        <w:tc>
          <w:tcPr>
            <w:tcW w:w="1815" w:type="dxa"/>
            <w:gridSpan w:val="2"/>
            <w:tcBorders>
              <w:top w:val="single" w:sz="6" w:space="0" w:color="auto"/>
              <w:left w:val="single" w:sz="4" w:space="0" w:color="auto"/>
              <w:bottom w:val="single" w:sz="6" w:space="0" w:color="auto"/>
              <w:right w:val="single" w:sz="4" w:space="0" w:color="auto"/>
            </w:tcBorders>
            <w:vAlign w:val="center"/>
          </w:tcPr>
          <w:p w:rsidR="00DD444D" w:rsidRPr="005D6A93" w:rsidRDefault="00DD444D" w:rsidP="0022735B">
            <w:pPr>
              <w:pStyle w:val="a3"/>
              <w:ind w:left="420"/>
              <w:jc w:val="center"/>
              <w:rPr>
                <w:rFonts w:cs="宋体"/>
                <w:bCs/>
                <w:color w:val="000000"/>
                <w:szCs w:val="21"/>
              </w:rPr>
            </w:pPr>
            <w:r w:rsidRPr="005D6A93">
              <w:rPr>
                <w:rFonts w:hint="eastAsia"/>
                <w:color w:val="000000"/>
              </w:rPr>
              <w:t>Cities to visit</w:t>
            </w:r>
          </w:p>
        </w:tc>
        <w:tc>
          <w:tcPr>
            <w:tcW w:w="3056" w:type="dxa"/>
            <w:gridSpan w:val="2"/>
            <w:tcBorders>
              <w:top w:val="single" w:sz="6" w:space="0" w:color="auto"/>
              <w:left w:val="single" w:sz="4" w:space="0" w:color="auto"/>
              <w:bottom w:val="single" w:sz="6" w:space="0" w:color="auto"/>
              <w:right w:val="single" w:sz="8" w:space="0" w:color="auto"/>
            </w:tcBorders>
            <w:vAlign w:val="center"/>
          </w:tcPr>
          <w:p w:rsidR="00DD444D" w:rsidRPr="005D6A93" w:rsidRDefault="00DD444D" w:rsidP="0022735B">
            <w:pPr>
              <w:pStyle w:val="a3"/>
              <w:ind w:left="420"/>
              <w:jc w:val="center"/>
              <w:rPr>
                <w:rFonts w:cs="宋体"/>
                <w:bCs/>
                <w:color w:val="000000"/>
                <w:szCs w:val="21"/>
              </w:rPr>
            </w:pPr>
            <w:r w:rsidRPr="005D6A93">
              <w:t>Xiamen City, Fujian Province</w:t>
            </w:r>
          </w:p>
        </w:tc>
      </w:tr>
      <w:tr w:rsidR="00DD444D" w:rsidRPr="005D6A93" w:rsidTr="0022735B">
        <w:trPr>
          <w:trHeight w:val="3819"/>
          <w:jc w:val="center"/>
        </w:trPr>
        <w:tc>
          <w:tcPr>
            <w:tcW w:w="1534" w:type="dxa"/>
            <w:tcBorders>
              <w:top w:val="single" w:sz="6" w:space="0" w:color="auto"/>
              <w:left w:val="single" w:sz="8" w:space="0" w:color="auto"/>
              <w:bottom w:val="single" w:sz="6" w:space="0" w:color="auto"/>
              <w:right w:val="single" w:sz="6" w:space="0" w:color="auto"/>
            </w:tcBorders>
            <w:vAlign w:val="center"/>
            <w:hideMark/>
          </w:tcPr>
          <w:p w:rsidR="00DD444D" w:rsidRPr="005D6A93" w:rsidRDefault="00DD444D" w:rsidP="0022735B">
            <w:pPr>
              <w:jc w:val="center"/>
              <w:rPr>
                <w:rFonts w:cs="宋体"/>
                <w:bCs/>
                <w:color w:val="000000"/>
                <w:szCs w:val="21"/>
              </w:rPr>
            </w:pPr>
            <w:r w:rsidRPr="005D6A93">
              <w:rPr>
                <w:rFonts w:cs="宋体"/>
                <w:bCs/>
                <w:color w:val="000000"/>
                <w:szCs w:val="21"/>
              </w:rPr>
              <w:t>Notes</w:t>
            </w:r>
          </w:p>
        </w:tc>
        <w:tc>
          <w:tcPr>
            <w:tcW w:w="8216" w:type="dxa"/>
            <w:gridSpan w:val="6"/>
            <w:tcBorders>
              <w:top w:val="single" w:sz="6" w:space="0" w:color="auto"/>
              <w:left w:val="single" w:sz="6" w:space="0" w:color="auto"/>
              <w:bottom w:val="single" w:sz="6" w:space="0" w:color="auto"/>
              <w:right w:val="single" w:sz="8" w:space="0" w:color="auto"/>
            </w:tcBorders>
            <w:vAlign w:val="center"/>
            <w:hideMark/>
          </w:tcPr>
          <w:p w:rsidR="00DD444D" w:rsidRPr="005D6A93" w:rsidRDefault="00DD444D" w:rsidP="00DD444D">
            <w:pPr>
              <w:numPr>
                <w:ilvl w:val="0"/>
                <w:numId w:val="6"/>
              </w:numPr>
              <w:tabs>
                <w:tab w:val="num" w:pos="312"/>
              </w:tabs>
              <w:rPr>
                <w:rFonts w:cs="宋体"/>
                <w:bCs/>
                <w:color w:val="000000"/>
                <w:szCs w:val="21"/>
              </w:rPr>
            </w:pPr>
            <w:r w:rsidRPr="005D6A93">
              <w:rPr>
                <w:rFonts w:cs="宋体"/>
                <w:bCs/>
                <w:color w:val="000000"/>
                <w:szCs w:val="21"/>
              </w:rPr>
              <w:t>This</w:t>
            </w:r>
            <w:r w:rsidRPr="005D6A93">
              <w:rPr>
                <w:rFonts w:cs="宋体" w:hint="eastAsia"/>
                <w:bCs/>
                <w:color w:val="000000"/>
                <w:szCs w:val="21"/>
              </w:rPr>
              <w:t xml:space="preserve"> workshop</w:t>
            </w:r>
            <w:r w:rsidRPr="005D6A93">
              <w:rPr>
                <w:rFonts w:cs="宋体"/>
                <w:bCs/>
                <w:color w:val="000000"/>
                <w:szCs w:val="21"/>
              </w:rPr>
              <w:t xml:space="preserve"> uses the </w:t>
            </w:r>
            <w:r w:rsidRPr="005D6A93">
              <w:rPr>
                <w:rFonts w:cs="宋体" w:hint="eastAsia"/>
                <w:bCs/>
                <w:color w:val="000000"/>
                <w:szCs w:val="21"/>
              </w:rPr>
              <w:t>Bizconf Video</w:t>
            </w:r>
            <w:r w:rsidRPr="005D6A93">
              <w:rPr>
                <w:rFonts w:cs="宋体"/>
                <w:bCs/>
                <w:color w:val="000000"/>
                <w:szCs w:val="21"/>
              </w:rPr>
              <w:t xml:space="preserve"> platform for online training.</w:t>
            </w:r>
          </w:p>
          <w:p w:rsidR="00DD444D" w:rsidRPr="005D6A93" w:rsidRDefault="00DD444D" w:rsidP="00DD444D">
            <w:pPr>
              <w:numPr>
                <w:ilvl w:val="0"/>
                <w:numId w:val="6"/>
              </w:numPr>
              <w:tabs>
                <w:tab w:val="num" w:pos="312"/>
              </w:tabs>
              <w:rPr>
                <w:rFonts w:cs="宋体"/>
                <w:bCs/>
                <w:color w:val="000000"/>
                <w:szCs w:val="21"/>
              </w:rPr>
            </w:pPr>
            <w:r w:rsidRPr="005D6A93">
              <w:rPr>
                <w:rFonts w:cs="宋体"/>
                <w:bCs/>
                <w:color w:val="000000"/>
                <w:szCs w:val="21"/>
              </w:rPr>
              <w:t xml:space="preserve">During the </w:t>
            </w:r>
            <w:r w:rsidRPr="005D6A93">
              <w:rPr>
                <w:rFonts w:cs="宋体" w:hint="eastAsia"/>
                <w:bCs/>
                <w:color w:val="000000"/>
                <w:szCs w:val="21"/>
              </w:rPr>
              <w:t>workshop</w:t>
            </w:r>
            <w:r w:rsidRPr="005D6A93">
              <w:rPr>
                <w:rFonts w:cs="宋体"/>
                <w:bCs/>
                <w:color w:val="000000"/>
                <w:szCs w:val="21"/>
              </w:rPr>
              <w:t xml:space="preserve">, participating officials are invited to observe </w:t>
            </w:r>
            <w:r w:rsidRPr="005D6A93">
              <w:rPr>
                <w:rFonts w:cs="宋体" w:hint="eastAsia"/>
                <w:bCs/>
                <w:color w:val="000000"/>
                <w:szCs w:val="21"/>
              </w:rPr>
              <w:t>workshop</w:t>
            </w:r>
            <w:r w:rsidRPr="005D6A93">
              <w:rPr>
                <w:rFonts w:cs="宋体"/>
                <w:bCs/>
                <w:color w:val="000000"/>
                <w:szCs w:val="21"/>
              </w:rPr>
              <w:t xml:space="preserve"> sessions time</w:t>
            </w:r>
            <w:r w:rsidRPr="005D6A93">
              <w:rPr>
                <w:rFonts w:cs="宋体" w:hint="eastAsia"/>
                <w:bCs/>
                <w:color w:val="000000"/>
                <w:szCs w:val="21"/>
              </w:rPr>
              <w:t xml:space="preserve"> and ensure</w:t>
            </w:r>
            <w:r w:rsidRPr="005D6A93">
              <w:rPr>
                <w:rFonts w:cs="宋体"/>
                <w:bCs/>
                <w:color w:val="000000"/>
                <w:szCs w:val="21"/>
              </w:rPr>
              <w:t xml:space="preserve"> attendance.</w:t>
            </w:r>
          </w:p>
          <w:p w:rsidR="00DD444D" w:rsidRPr="005D6A93" w:rsidRDefault="00DD444D" w:rsidP="00DD444D">
            <w:pPr>
              <w:numPr>
                <w:ilvl w:val="0"/>
                <w:numId w:val="6"/>
              </w:numPr>
              <w:tabs>
                <w:tab w:val="num" w:pos="312"/>
              </w:tabs>
              <w:rPr>
                <w:rFonts w:cs="宋体"/>
                <w:bCs/>
                <w:color w:val="000000"/>
                <w:szCs w:val="21"/>
              </w:rPr>
            </w:pPr>
            <w:r w:rsidRPr="005D6A93">
              <w:rPr>
                <w:rFonts w:hint="eastAsia"/>
                <w:color w:val="000000"/>
              </w:rPr>
              <w:t xml:space="preserve">Testing sessions will be arranged by the </w:t>
            </w:r>
            <w:r w:rsidRPr="005D6A93">
              <w:rPr>
                <w:rFonts w:hint="eastAsia"/>
              </w:rPr>
              <w:t>organizer</w:t>
            </w:r>
            <w:r w:rsidRPr="005D6A93">
              <w:rPr>
                <w:rFonts w:hint="eastAsia"/>
                <w:color w:val="000000"/>
              </w:rPr>
              <w:t xml:space="preserve">. Participating officials are expected to contact the </w:t>
            </w:r>
            <w:r w:rsidRPr="005D6A93">
              <w:rPr>
                <w:rFonts w:hint="eastAsia"/>
              </w:rPr>
              <w:t>organizer</w:t>
            </w:r>
            <w:r w:rsidRPr="005D6A93">
              <w:rPr>
                <w:rFonts w:hint="eastAsia"/>
                <w:color w:val="000000"/>
              </w:rPr>
              <w:t xml:space="preserve"> for the test sessions 10 days before the workshop begins.</w:t>
            </w:r>
          </w:p>
          <w:p w:rsidR="00DD444D" w:rsidRPr="005D6A93" w:rsidRDefault="00DD444D" w:rsidP="00DD444D">
            <w:pPr>
              <w:numPr>
                <w:ilvl w:val="0"/>
                <w:numId w:val="6"/>
              </w:numPr>
              <w:tabs>
                <w:tab w:val="num" w:pos="312"/>
              </w:tabs>
              <w:rPr>
                <w:rFonts w:cs="宋体"/>
                <w:bCs/>
                <w:color w:val="000000"/>
                <w:szCs w:val="21"/>
              </w:rPr>
            </w:pPr>
            <w:r w:rsidRPr="005D6A93">
              <w:rPr>
                <w:rFonts w:cs="宋体"/>
                <w:bCs/>
                <w:color w:val="000000"/>
                <w:szCs w:val="21"/>
              </w:rPr>
              <w:t xml:space="preserve">Preparation before </w:t>
            </w:r>
            <w:r w:rsidRPr="005D6A93">
              <w:rPr>
                <w:rFonts w:cs="宋体" w:hint="eastAsia"/>
                <w:bCs/>
                <w:color w:val="000000"/>
                <w:szCs w:val="21"/>
              </w:rPr>
              <w:t>the workshop</w:t>
            </w:r>
            <w:r w:rsidRPr="005D6A93">
              <w:rPr>
                <w:rFonts w:cs="宋体"/>
                <w:bCs/>
                <w:color w:val="000000"/>
                <w:szCs w:val="21"/>
              </w:rPr>
              <w:t xml:space="preserve">: Enter the </w:t>
            </w:r>
            <w:r w:rsidRPr="005D6A93">
              <w:rPr>
                <w:rFonts w:cs="宋体" w:hint="eastAsia"/>
                <w:bCs/>
                <w:color w:val="000000"/>
                <w:szCs w:val="21"/>
              </w:rPr>
              <w:t>Bizconf Video</w:t>
            </w:r>
            <w:r w:rsidRPr="005D6A93">
              <w:rPr>
                <w:rFonts w:cs="宋体"/>
                <w:bCs/>
                <w:color w:val="000000"/>
                <w:szCs w:val="21"/>
              </w:rPr>
              <w:t xml:space="preserve"> classroom 15 minutes in advance.</w:t>
            </w:r>
            <w:r w:rsidRPr="005D6A93">
              <w:rPr>
                <w:rFonts w:cs="宋体" w:hint="eastAsia"/>
                <w:bCs/>
                <w:color w:val="000000"/>
                <w:szCs w:val="21"/>
              </w:rPr>
              <w:t xml:space="preserve"> </w:t>
            </w:r>
            <w:r w:rsidRPr="005D6A93">
              <w:rPr>
                <w:rFonts w:cs="宋体"/>
                <w:bCs/>
                <w:color w:val="000000"/>
                <w:szCs w:val="21"/>
              </w:rPr>
              <w:t>Change personal title to First name/Last name-Country style, such as Isabelle Adjani-France.</w:t>
            </w:r>
          </w:p>
          <w:p w:rsidR="00DD444D" w:rsidRPr="005D6A93" w:rsidRDefault="00DD444D" w:rsidP="00DD444D">
            <w:pPr>
              <w:numPr>
                <w:ilvl w:val="0"/>
                <w:numId w:val="6"/>
              </w:numPr>
              <w:tabs>
                <w:tab w:val="num" w:pos="312"/>
              </w:tabs>
              <w:ind w:left="420" w:hangingChars="200" w:hanging="420"/>
              <w:rPr>
                <w:rFonts w:cs="宋体"/>
                <w:bCs/>
                <w:color w:val="000000"/>
                <w:szCs w:val="21"/>
              </w:rPr>
            </w:pPr>
            <w:r w:rsidRPr="005D6A93">
              <w:rPr>
                <w:rFonts w:cs="宋体"/>
                <w:bCs/>
                <w:color w:val="000000"/>
                <w:szCs w:val="21"/>
              </w:rPr>
              <w:t xml:space="preserve">Disciplinary requirements: Please strictly abide by the </w:t>
            </w:r>
            <w:r w:rsidRPr="005D6A93">
              <w:rPr>
                <w:rFonts w:cs="宋体" w:hint="eastAsia"/>
                <w:bCs/>
                <w:color w:val="000000"/>
                <w:szCs w:val="21"/>
              </w:rPr>
              <w:t>workshop</w:t>
            </w:r>
            <w:r w:rsidRPr="005D6A93">
              <w:rPr>
                <w:rFonts w:cs="宋体"/>
                <w:bCs/>
                <w:color w:val="000000"/>
                <w:szCs w:val="21"/>
              </w:rPr>
              <w:t xml:space="preserve"> schedule.</w:t>
            </w:r>
          </w:p>
          <w:p w:rsidR="00DD444D" w:rsidRPr="005D6A93" w:rsidRDefault="00DD444D" w:rsidP="00DD444D">
            <w:pPr>
              <w:numPr>
                <w:ilvl w:val="0"/>
                <w:numId w:val="6"/>
              </w:numPr>
              <w:tabs>
                <w:tab w:val="num" w:pos="312"/>
              </w:tabs>
              <w:rPr>
                <w:rFonts w:cs="宋体"/>
                <w:bCs/>
                <w:color w:val="000000"/>
                <w:szCs w:val="21"/>
              </w:rPr>
            </w:pPr>
            <w:r w:rsidRPr="005D6A93">
              <w:rPr>
                <w:rFonts w:cs="宋体"/>
                <w:bCs/>
                <w:color w:val="000000"/>
                <w:szCs w:val="21"/>
              </w:rPr>
              <w:t>Participa</w:t>
            </w:r>
            <w:r w:rsidRPr="005D6A93">
              <w:rPr>
                <w:rFonts w:cs="宋体" w:hint="eastAsia"/>
                <w:bCs/>
                <w:color w:val="000000"/>
                <w:szCs w:val="21"/>
              </w:rPr>
              <w:t>ting official</w:t>
            </w:r>
            <w:r w:rsidRPr="005D6A93">
              <w:rPr>
                <w:rFonts w:cs="宋体"/>
                <w:bCs/>
                <w:color w:val="000000"/>
                <w:szCs w:val="21"/>
              </w:rPr>
              <w:t xml:space="preserve">s are required to prepare relevant materials for the </w:t>
            </w:r>
            <w:r w:rsidRPr="005D6A93">
              <w:rPr>
                <w:rFonts w:cs="宋体" w:hint="eastAsia"/>
                <w:bCs/>
                <w:color w:val="000000"/>
                <w:szCs w:val="21"/>
              </w:rPr>
              <w:t>workshop</w:t>
            </w:r>
            <w:r w:rsidRPr="005D6A93">
              <w:rPr>
                <w:rFonts w:cs="宋体"/>
                <w:bCs/>
                <w:color w:val="000000"/>
                <w:szCs w:val="21"/>
              </w:rPr>
              <w:t xml:space="preserve"> according to the schedule, and submit relevant electronic materials as required.</w:t>
            </w:r>
          </w:p>
          <w:p w:rsidR="00DD444D" w:rsidRPr="005D6A93" w:rsidRDefault="00DD444D" w:rsidP="00DD444D">
            <w:pPr>
              <w:numPr>
                <w:ilvl w:val="0"/>
                <w:numId w:val="6"/>
              </w:numPr>
              <w:tabs>
                <w:tab w:val="num" w:pos="312"/>
              </w:tabs>
              <w:rPr>
                <w:rFonts w:cs="宋体"/>
                <w:bCs/>
                <w:color w:val="000000"/>
                <w:szCs w:val="21"/>
              </w:rPr>
            </w:pPr>
            <w:r w:rsidRPr="005D6A93">
              <w:rPr>
                <w:rFonts w:cs="宋体" w:hint="eastAsia"/>
                <w:bCs/>
                <w:color w:val="000000"/>
                <w:szCs w:val="21"/>
              </w:rPr>
              <w:t>Workshop activities</w:t>
            </w:r>
            <w:r w:rsidRPr="005D6A93">
              <w:rPr>
                <w:rFonts w:cs="宋体"/>
                <w:bCs/>
                <w:color w:val="000000"/>
                <w:szCs w:val="21"/>
              </w:rPr>
              <w:t xml:space="preserve"> are equipped with professional English translation.</w:t>
            </w:r>
          </w:p>
        </w:tc>
      </w:tr>
      <w:tr w:rsidR="00DD444D" w:rsidRPr="005D6A93" w:rsidTr="0022735B">
        <w:trPr>
          <w:trHeight w:val="1545"/>
          <w:jc w:val="center"/>
        </w:trPr>
        <w:tc>
          <w:tcPr>
            <w:tcW w:w="1534" w:type="dxa"/>
            <w:tcBorders>
              <w:top w:val="single" w:sz="6" w:space="0" w:color="auto"/>
              <w:left w:val="single" w:sz="8" w:space="0" w:color="auto"/>
              <w:bottom w:val="single" w:sz="6" w:space="0" w:color="auto"/>
              <w:right w:val="single" w:sz="6" w:space="0" w:color="auto"/>
            </w:tcBorders>
            <w:vAlign w:val="center"/>
            <w:hideMark/>
          </w:tcPr>
          <w:p w:rsidR="00DD444D" w:rsidRPr="005D6A93" w:rsidRDefault="00DD444D" w:rsidP="0022735B">
            <w:pPr>
              <w:jc w:val="center"/>
              <w:rPr>
                <w:rFonts w:cs="宋体"/>
                <w:bCs/>
                <w:color w:val="000000"/>
                <w:szCs w:val="21"/>
              </w:rPr>
            </w:pPr>
            <w:r w:rsidRPr="005D6A93">
              <w:rPr>
                <w:rFonts w:cs="宋体"/>
                <w:bCs/>
                <w:color w:val="000000"/>
                <w:szCs w:val="21"/>
              </w:rPr>
              <w:t>About the Organizer</w:t>
            </w:r>
          </w:p>
        </w:tc>
        <w:tc>
          <w:tcPr>
            <w:tcW w:w="8216" w:type="dxa"/>
            <w:gridSpan w:val="6"/>
            <w:tcBorders>
              <w:top w:val="single" w:sz="6" w:space="0" w:color="auto"/>
              <w:left w:val="single" w:sz="6" w:space="0" w:color="auto"/>
              <w:bottom w:val="single" w:sz="6" w:space="0" w:color="auto"/>
              <w:right w:val="single" w:sz="8" w:space="0" w:color="auto"/>
            </w:tcBorders>
            <w:vAlign w:val="center"/>
            <w:hideMark/>
          </w:tcPr>
          <w:p w:rsidR="00DD444D" w:rsidRPr="005D6A93" w:rsidRDefault="00DD444D" w:rsidP="0022735B">
            <w:pPr>
              <w:ind w:firstLineChars="200" w:firstLine="420"/>
              <w:rPr>
                <w:szCs w:val="21"/>
              </w:rPr>
            </w:pPr>
            <w:r w:rsidRPr="005D6A93">
              <w:rPr>
                <w:szCs w:val="21"/>
              </w:rPr>
              <w:t>Fujian Institute of Oceanography (FJIO), located in Xiamen</w:t>
            </w:r>
            <w:r w:rsidRPr="005D6A93">
              <w:rPr>
                <w:rFonts w:hint="eastAsia"/>
                <w:szCs w:val="21"/>
              </w:rPr>
              <w:t xml:space="preserve"> city</w:t>
            </w:r>
            <w:r w:rsidRPr="005D6A93">
              <w:rPr>
                <w:szCs w:val="21"/>
              </w:rPr>
              <w:t xml:space="preserve"> – a special economic zone lying in the southeastern coast of China, is a full-funding public institution affiliated to Fujian Provincial Department of Science &amp; Technology, as well as a non-profit comprehensive maritime research and development institution. Its scientific research building (also the administration building) covers a building area of 3,671 m² with fine-equipped laboratories and scientific research facilities. In addition, FJIO owns “Yan Ping No.</w:t>
            </w:r>
            <w:r w:rsidRPr="005D6A93">
              <w:rPr>
                <w:rFonts w:hint="eastAsia"/>
                <w:szCs w:val="21"/>
              </w:rPr>
              <w:t xml:space="preserve"> </w:t>
            </w:r>
            <w:r w:rsidRPr="005D6A93">
              <w:rPr>
                <w:szCs w:val="21"/>
              </w:rPr>
              <w:t>2” oceanographic research vessel with a displacement of 800 tons. In the process of offering the main service to the governmental marine management and social marine development, FJIO has accumulated rich technology and professional experience in the fields of Mariculture, Integrated Coastal Management, Marine Fisheries Management as well as Marine Economic Sustainable Development.</w:t>
            </w:r>
            <w:r w:rsidRPr="005D6A93">
              <w:rPr>
                <w:rFonts w:hint="eastAsia"/>
                <w:color w:val="000000"/>
                <w:szCs w:val="21"/>
              </w:rPr>
              <w:t xml:space="preserve"> </w:t>
            </w:r>
          </w:p>
          <w:p w:rsidR="00DD444D" w:rsidRPr="005D6A93" w:rsidRDefault="00DD444D" w:rsidP="0022735B">
            <w:pPr>
              <w:tabs>
                <w:tab w:val="left" w:pos="312"/>
              </w:tabs>
              <w:rPr>
                <w:rFonts w:cs="宋体"/>
                <w:bCs/>
                <w:color w:val="000000"/>
                <w:szCs w:val="21"/>
              </w:rPr>
            </w:pPr>
            <w:r w:rsidRPr="005D6A93">
              <w:rPr>
                <w:rFonts w:hint="eastAsia"/>
                <w:szCs w:val="21"/>
              </w:rPr>
              <w:t xml:space="preserve">    </w:t>
            </w:r>
            <w:r w:rsidRPr="005D6A93">
              <w:rPr>
                <w:szCs w:val="21"/>
              </w:rPr>
              <w:t xml:space="preserve">Since 2005 when FJIO started to undertake the China-Aid training programs sponsored by the Ministry of Commerce, PRC, FJIO has successfully organized </w:t>
            </w:r>
            <w:r w:rsidRPr="005D6A93">
              <w:rPr>
                <w:rFonts w:hint="eastAsia"/>
                <w:szCs w:val="21"/>
              </w:rPr>
              <w:t>119</w:t>
            </w:r>
            <w:r w:rsidRPr="005D6A93">
              <w:rPr>
                <w:szCs w:val="21"/>
              </w:rPr>
              <w:t xml:space="preserve"> bilateral or multilateral training courses/ seminars/ workshops of China-Aid training programs</w:t>
            </w:r>
            <w:r w:rsidRPr="005D6A93">
              <w:rPr>
                <w:rFonts w:hint="eastAsia"/>
                <w:szCs w:val="21"/>
              </w:rPr>
              <w:t>, including 1 online training program held in March 2021, accumulating important experience for online training. The programs</w:t>
            </w:r>
            <w:r w:rsidRPr="005D6A93">
              <w:rPr>
                <w:szCs w:val="21"/>
              </w:rPr>
              <w:t xml:space="preserve"> </w:t>
            </w:r>
            <w:r w:rsidRPr="005D6A93">
              <w:rPr>
                <w:rFonts w:hint="eastAsia"/>
                <w:szCs w:val="21"/>
              </w:rPr>
              <w:t>organized by FJIO</w:t>
            </w:r>
            <w:r w:rsidRPr="005D6A93">
              <w:rPr>
                <w:szCs w:val="21"/>
              </w:rPr>
              <w:t xml:space="preserve"> focus on the following  program topics </w:t>
            </w:r>
            <w:r w:rsidRPr="005D6A93">
              <w:rPr>
                <w:rFonts w:hint="eastAsia"/>
                <w:szCs w:val="21"/>
              </w:rPr>
              <w:t xml:space="preserve">- </w:t>
            </w:r>
            <w:r w:rsidRPr="005D6A93">
              <w:rPr>
                <w:szCs w:val="21"/>
              </w:rPr>
              <w:t xml:space="preserve">Mariculture Technology, Integrated Coastal Management, Marine Fisheries Management, Marine Management and Blue Economic Development, Marine-related Industries, Marine New Technology and Marine Spatial Planning. The working languages include English, Portuguese, French, Spanish, Arabic, Thai and so far. There are </w:t>
            </w:r>
            <w:r w:rsidRPr="005D6A93">
              <w:rPr>
                <w:rFonts w:hint="eastAsia"/>
                <w:szCs w:val="21"/>
              </w:rPr>
              <w:t xml:space="preserve">3193 </w:t>
            </w:r>
            <w:r w:rsidRPr="005D6A93">
              <w:rPr>
                <w:szCs w:val="21"/>
              </w:rPr>
              <w:t xml:space="preserve">ministerial or director-general level officials and technical personnel (including </w:t>
            </w:r>
            <w:r w:rsidRPr="005D6A93">
              <w:rPr>
                <w:rFonts w:hint="eastAsia"/>
                <w:szCs w:val="21"/>
              </w:rPr>
              <w:t>8</w:t>
            </w:r>
            <w:r w:rsidRPr="005D6A93">
              <w:rPr>
                <w:szCs w:val="21"/>
              </w:rPr>
              <w:t xml:space="preserve"> ministerial level and 2</w:t>
            </w:r>
            <w:r w:rsidRPr="005D6A93">
              <w:rPr>
                <w:rFonts w:hint="eastAsia"/>
                <w:szCs w:val="21"/>
              </w:rPr>
              <w:t>6</w:t>
            </w:r>
            <w:r w:rsidRPr="005D6A93">
              <w:rPr>
                <w:szCs w:val="21"/>
              </w:rPr>
              <w:t xml:space="preserve"> vice-ministerial level </w:t>
            </w:r>
            <w:r w:rsidRPr="005D6A93">
              <w:rPr>
                <w:szCs w:val="21"/>
              </w:rPr>
              <w:lastRenderedPageBreak/>
              <w:t>officials) from 10</w:t>
            </w:r>
            <w:r w:rsidRPr="005D6A93">
              <w:rPr>
                <w:rFonts w:hint="eastAsia"/>
                <w:szCs w:val="21"/>
              </w:rPr>
              <w:t>6</w:t>
            </w:r>
            <w:r w:rsidRPr="005D6A93">
              <w:rPr>
                <w:szCs w:val="21"/>
              </w:rPr>
              <w:t xml:space="preserve"> developing countries along with Portugal and 1 regional international organization (League of Arab States) of 5 continents worldwide, participating FJIO’s training programs. The above programs organized by FJIO have been all popular with the participants and received high reputation.</w:t>
            </w:r>
          </w:p>
        </w:tc>
      </w:tr>
      <w:tr w:rsidR="00DD444D" w:rsidTr="0022735B">
        <w:trPr>
          <w:trHeight w:val="2003"/>
          <w:jc w:val="center"/>
        </w:trPr>
        <w:tc>
          <w:tcPr>
            <w:tcW w:w="1534" w:type="dxa"/>
            <w:tcBorders>
              <w:top w:val="single" w:sz="6" w:space="0" w:color="auto"/>
              <w:left w:val="single" w:sz="8" w:space="0" w:color="auto"/>
              <w:bottom w:val="single" w:sz="8" w:space="0" w:color="auto"/>
              <w:right w:val="single" w:sz="6" w:space="0" w:color="auto"/>
            </w:tcBorders>
            <w:vAlign w:val="center"/>
            <w:hideMark/>
          </w:tcPr>
          <w:p w:rsidR="00DD444D" w:rsidRPr="005D6A93" w:rsidRDefault="00DD444D" w:rsidP="0022735B">
            <w:pPr>
              <w:jc w:val="center"/>
              <w:rPr>
                <w:rFonts w:cs="宋体"/>
                <w:bCs/>
                <w:color w:val="000000"/>
                <w:szCs w:val="21"/>
              </w:rPr>
            </w:pPr>
            <w:r w:rsidRPr="005D6A93">
              <w:rPr>
                <w:rFonts w:cs="宋体"/>
                <w:bCs/>
                <w:color w:val="000000"/>
                <w:szCs w:val="21"/>
              </w:rPr>
              <w:lastRenderedPageBreak/>
              <w:t>Contact of the Organizer</w:t>
            </w:r>
          </w:p>
        </w:tc>
        <w:tc>
          <w:tcPr>
            <w:tcW w:w="8216" w:type="dxa"/>
            <w:gridSpan w:val="6"/>
            <w:tcBorders>
              <w:top w:val="single" w:sz="6" w:space="0" w:color="auto"/>
              <w:left w:val="single" w:sz="6" w:space="0" w:color="auto"/>
              <w:bottom w:val="single" w:sz="8" w:space="0" w:color="auto"/>
              <w:right w:val="single" w:sz="8" w:space="0" w:color="auto"/>
            </w:tcBorders>
            <w:hideMark/>
          </w:tcPr>
          <w:p w:rsidR="00DD444D" w:rsidRPr="005D6A93" w:rsidRDefault="00DD444D" w:rsidP="0022735B">
            <w:pPr>
              <w:pStyle w:val="a3"/>
              <w:spacing w:line="276" w:lineRule="auto"/>
              <w:rPr>
                <w:bCs/>
                <w:color w:val="000000"/>
                <w:szCs w:val="21"/>
              </w:rPr>
            </w:pPr>
            <w:r w:rsidRPr="005D6A93">
              <w:rPr>
                <w:bCs/>
                <w:color w:val="000000"/>
                <w:szCs w:val="21"/>
              </w:rPr>
              <w:t>Contact person</w:t>
            </w:r>
            <w:r w:rsidRPr="005D6A93">
              <w:rPr>
                <w:rFonts w:hint="eastAsia"/>
                <w:bCs/>
                <w:color w:val="000000"/>
                <w:szCs w:val="21"/>
              </w:rPr>
              <w:t xml:space="preserve">: </w:t>
            </w:r>
            <w:r w:rsidRPr="005D6A93">
              <w:rPr>
                <w:rFonts w:hint="eastAsia"/>
                <w:lang w:val="de-DE"/>
              </w:rPr>
              <w:t>Zhang Liyan</w:t>
            </w:r>
            <w:r w:rsidRPr="005D6A93">
              <w:rPr>
                <w:bCs/>
                <w:color w:val="000000"/>
                <w:szCs w:val="21"/>
              </w:rPr>
              <w:t xml:space="preserve"> (Ms.) / </w:t>
            </w:r>
            <w:r w:rsidRPr="005D6A93">
              <w:rPr>
                <w:rFonts w:hint="eastAsia"/>
                <w:lang w:val="de-DE"/>
              </w:rPr>
              <w:t>Wang Ying</w:t>
            </w:r>
            <w:r w:rsidRPr="005D6A93">
              <w:rPr>
                <w:bCs/>
                <w:color w:val="000000"/>
                <w:szCs w:val="21"/>
              </w:rPr>
              <w:t xml:space="preserve"> (Ms.)</w:t>
            </w:r>
          </w:p>
          <w:p w:rsidR="00DD444D" w:rsidRPr="005D6A93" w:rsidRDefault="00DD444D" w:rsidP="0022735B">
            <w:pPr>
              <w:pStyle w:val="a3"/>
              <w:spacing w:line="276" w:lineRule="auto"/>
              <w:rPr>
                <w:bCs/>
                <w:color w:val="000000"/>
                <w:szCs w:val="21"/>
              </w:rPr>
            </w:pPr>
            <w:r w:rsidRPr="005D6A93">
              <w:rPr>
                <w:bCs/>
                <w:color w:val="000000"/>
                <w:szCs w:val="21"/>
              </w:rPr>
              <w:t>Office Phone</w:t>
            </w:r>
            <w:r w:rsidRPr="005D6A93">
              <w:rPr>
                <w:rFonts w:hint="eastAsia"/>
                <w:bCs/>
                <w:color w:val="000000"/>
                <w:szCs w:val="21"/>
              </w:rPr>
              <w:t xml:space="preserve">: </w:t>
            </w:r>
            <w:r w:rsidRPr="005D6A93">
              <w:rPr>
                <w:szCs w:val="21"/>
              </w:rPr>
              <w:t>0086-592-5751918</w:t>
            </w:r>
          </w:p>
          <w:p w:rsidR="00DD444D" w:rsidRPr="005D6A93" w:rsidRDefault="00DD444D" w:rsidP="0022735B">
            <w:pPr>
              <w:pStyle w:val="a3"/>
              <w:spacing w:line="276" w:lineRule="auto"/>
              <w:rPr>
                <w:bCs/>
                <w:color w:val="000000"/>
                <w:szCs w:val="21"/>
              </w:rPr>
            </w:pPr>
            <w:r w:rsidRPr="005D6A93">
              <w:rPr>
                <w:bCs/>
                <w:color w:val="000000"/>
                <w:szCs w:val="21"/>
              </w:rPr>
              <w:t>Cell phone</w:t>
            </w:r>
            <w:r w:rsidRPr="005D6A93">
              <w:rPr>
                <w:rFonts w:hint="eastAsia"/>
                <w:bCs/>
                <w:color w:val="000000"/>
                <w:szCs w:val="21"/>
              </w:rPr>
              <w:t xml:space="preserve">: </w:t>
            </w:r>
            <w:r w:rsidRPr="005D6A93">
              <w:rPr>
                <w:szCs w:val="21"/>
              </w:rPr>
              <w:t>0086-1</w:t>
            </w:r>
            <w:r w:rsidRPr="005D6A93">
              <w:rPr>
                <w:rFonts w:hint="eastAsia"/>
                <w:szCs w:val="21"/>
              </w:rPr>
              <w:t>5860723629 (Zhang)</w:t>
            </w:r>
            <w:r w:rsidRPr="005D6A93">
              <w:rPr>
                <w:rFonts w:hint="eastAsia"/>
                <w:lang w:val="de-DE"/>
              </w:rPr>
              <w:t xml:space="preserve"> / </w:t>
            </w:r>
            <w:r w:rsidRPr="005D6A93">
              <w:rPr>
                <w:szCs w:val="21"/>
              </w:rPr>
              <w:t>0086-1</w:t>
            </w:r>
            <w:r w:rsidRPr="005D6A93">
              <w:rPr>
                <w:rFonts w:hint="eastAsia"/>
                <w:szCs w:val="21"/>
              </w:rPr>
              <w:t>8859237909 (Wang)</w:t>
            </w:r>
          </w:p>
          <w:p w:rsidR="00DD444D" w:rsidRPr="005D6A93" w:rsidRDefault="00DD444D" w:rsidP="0022735B">
            <w:pPr>
              <w:pStyle w:val="a3"/>
              <w:spacing w:line="276" w:lineRule="auto"/>
              <w:rPr>
                <w:bCs/>
                <w:color w:val="000000"/>
                <w:szCs w:val="21"/>
                <w:lang w:val="fr-FR"/>
              </w:rPr>
            </w:pPr>
            <w:r w:rsidRPr="005D6A93">
              <w:rPr>
                <w:bCs/>
                <w:color w:val="000000"/>
                <w:szCs w:val="21"/>
                <w:lang w:val="fr-FR"/>
              </w:rPr>
              <w:t>Fax</w:t>
            </w:r>
            <w:r w:rsidRPr="005D6A93">
              <w:rPr>
                <w:rFonts w:hint="eastAsia"/>
                <w:bCs/>
                <w:color w:val="000000"/>
                <w:szCs w:val="21"/>
                <w:lang w:val="fr-FR"/>
              </w:rPr>
              <w:t xml:space="preserve">: </w:t>
            </w:r>
            <w:r w:rsidRPr="005D6A93">
              <w:rPr>
                <w:szCs w:val="21"/>
              </w:rPr>
              <w:t>0086-592-5751918</w:t>
            </w:r>
          </w:p>
          <w:p w:rsidR="00DD444D" w:rsidRDefault="00DD444D" w:rsidP="0022735B">
            <w:pPr>
              <w:spacing w:line="276" w:lineRule="auto"/>
              <w:jc w:val="left"/>
              <w:rPr>
                <w:rFonts w:cs="宋体"/>
                <w:bCs/>
                <w:color w:val="000000"/>
                <w:szCs w:val="21"/>
                <w:lang w:val="fr-FR"/>
              </w:rPr>
            </w:pPr>
            <w:r w:rsidRPr="005D6A93">
              <w:rPr>
                <w:bCs/>
                <w:color w:val="000000"/>
                <w:szCs w:val="21"/>
                <w:lang w:val="fr-FR"/>
              </w:rPr>
              <w:t>Email address</w:t>
            </w:r>
            <w:r w:rsidRPr="005D6A93">
              <w:rPr>
                <w:rFonts w:hint="eastAsia"/>
                <w:bCs/>
                <w:color w:val="000000"/>
                <w:szCs w:val="21"/>
                <w:lang w:val="fr-FR"/>
              </w:rPr>
              <w:t xml:space="preserve">: </w:t>
            </w:r>
            <w:hyperlink r:id="rId11" w:history="1">
              <w:r w:rsidRPr="005D6A93">
                <w:rPr>
                  <w:rFonts w:hint="eastAsia"/>
                  <w:szCs w:val="21"/>
                </w:rPr>
                <w:t>zly@fjio.net</w:t>
              </w:r>
            </w:hyperlink>
            <w:r w:rsidRPr="005D6A93">
              <w:rPr>
                <w:rFonts w:hint="eastAsia"/>
                <w:szCs w:val="21"/>
              </w:rPr>
              <w:t xml:space="preserve"> (Zhang)</w:t>
            </w:r>
            <w:r w:rsidRPr="005D6A93">
              <w:rPr>
                <w:rFonts w:hint="eastAsia"/>
                <w:lang w:val="de-DE"/>
              </w:rPr>
              <w:t xml:space="preserve"> / </w:t>
            </w:r>
            <w:hyperlink r:id="rId12" w:history="1">
              <w:r w:rsidRPr="005D6A93">
                <w:rPr>
                  <w:rFonts w:hint="eastAsia"/>
                  <w:szCs w:val="21"/>
                </w:rPr>
                <w:t>wy</w:t>
              </w:r>
              <w:r w:rsidRPr="005D6A93">
                <w:rPr>
                  <w:szCs w:val="21"/>
                </w:rPr>
                <w:t>@</w:t>
              </w:r>
              <w:r w:rsidRPr="005D6A93">
                <w:rPr>
                  <w:rFonts w:hint="eastAsia"/>
                </w:rPr>
                <w:t xml:space="preserve"> </w:t>
              </w:r>
              <w:r w:rsidRPr="005D6A93">
                <w:rPr>
                  <w:rFonts w:hint="eastAsia"/>
                  <w:szCs w:val="21"/>
                </w:rPr>
                <w:t>fjio.net</w:t>
              </w:r>
              <w:r w:rsidRPr="005D6A93">
                <w:rPr>
                  <w:szCs w:val="21"/>
                </w:rPr>
                <w:t xml:space="preserve"> </w:t>
              </w:r>
            </w:hyperlink>
            <w:r w:rsidRPr="005D6A93">
              <w:rPr>
                <w:rFonts w:hint="eastAsia"/>
                <w:szCs w:val="21"/>
              </w:rPr>
              <w:t>(Wang)</w:t>
            </w:r>
          </w:p>
        </w:tc>
      </w:tr>
    </w:tbl>
    <w:p w:rsidR="001155F2" w:rsidRPr="00DD444D" w:rsidRDefault="001155F2" w:rsidP="005408E8">
      <w:pPr>
        <w:widowControl/>
        <w:spacing w:line="420" w:lineRule="exact"/>
        <w:jc w:val="center"/>
      </w:pPr>
      <w:bookmarkStart w:id="0" w:name="_GoBack"/>
      <w:bookmarkEnd w:id="0"/>
    </w:p>
    <w:sectPr w:rsidR="001155F2" w:rsidRPr="00DD444D" w:rsidSect="005A29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09B" w:rsidRDefault="006E609B" w:rsidP="00417579">
      <w:r>
        <w:separator/>
      </w:r>
    </w:p>
  </w:endnote>
  <w:endnote w:type="continuationSeparator" w:id="0">
    <w:p w:rsidR="006E609B" w:rsidRDefault="006E609B" w:rsidP="0041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09B" w:rsidRDefault="006E609B" w:rsidP="00417579">
      <w:r>
        <w:separator/>
      </w:r>
    </w:p>
  </w:footnote>
  <w:footnote w:type="continuationSeparator" w:id="0">
    <w:p w:rsidR="006E609B" w:rsidRDefault="006E609B" w:rsidP="00417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88E212"/>
    <w:multiLevelType w:val="singleLevel"/>
    <w:tmpl w:val="9F88E212"/>
    <w:lvl w:ilvl="0">
      <w:start w:val="1"/>
      <w:numFmt w:val="decimal"/>
      <w:suff w:val="nothing"/>
      <w:lvlText w:val="（%1）"/>
      <w:lvlJc w:val="left"/>
    </w:lvl>
  </w:abstractNum>
  <w:abstractNum w:abstractNumId="1" w15:restartNumberingAfterBreak="0">
    <w:nsid w:val="F238038D"/>
    <w:multiLevelType w:val="singleLevel"/>
    <w:tmpl w:val="F238038D"/>
    <w:lvl w:ilvl="0">
      <w:start w:val="1"/>
      <w:numFmt w:val="decimal"/>
      <w:suff w:val="nothing"/>
      <w:lvlText w:val="（%1）"/>
      <w:lvlJc w:val="left"/>
    </w:lvl>
  </w:abstractNum>
  <w:abstractNum w:abstractNumId="2" w15:restartNumberingAfterBreak="0">
    <w:nsid w:val="0B512432"/>
    <w:multiLevelType w:val="singleLevel"/>
    <w:tmpl w:val="0B512432"/>
    <w:lvl w:ilvl="0">
      <w:start w:val="1"/>
      <w:numFmt w:val="decimal"/>
      <w:lvlText w:val="%1."/>
      <w:lvlJc w:val="left"/>
      <w:pPr>
        <w:tabs>
          <w:tab w:val="left" w:pos="312"/>
        </w:tabs>
      </w:pPr>
    </w:lvl>
  </w:abstractNum>
  <w:abstractNum w:abstractNumId="3" w15:restartNumberingAfterBreak="0">
    <w:nsid w:val="5D0E1A29"/>
    <w:multiLevelType w:val="multilevel"/>
    <w:tmpl w:val="5D0E1A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2F658C5"/>
    <w:multiLevelType w:val="singleLevel"/>
    <w:tmpl w:val="62F658C5"/>
    <w:lvl w:ilvl="0">
      <w:start w:val="1"/>
      <w:numFmt w:val="decimal"/>
      <w:lvlText w:val="%1."/>
      <w:lvlJc w:val="left"/>
      <w:pPr>
        <w:tabs>
          <w:tab w:val="left" w:pos="312"/>
        </w:tabs>
      </w:pPr>
    </w:lvl>
  </w:abstractNum>
  <w:num w:numId="1">
    <w:abstractNumId w:val="2"/>
  </w:num>
  <w:num w:numId="2">
    <w:abstractNumId w:val="1"/>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C0"/>
    <w:rsid w:val="00021F32"/>
    <w:rsid w:val="000220E8"/>
    <w:rsid w:val="00022643"/>
    <w:rsid w:val="00026DE2"/>
    <w:rsid w:val="000328DC"/>
    <w:rsid w:val="00033999"/>
    <w:rsid w:val="000362C9"/>
    <w:rsid w:val="00046135"/>
    <w:rsid w:val="00071131"/>
    <w:rsid w:val="000862DD"/>
    <w:rsid w:val="000922F3"/>
    <w:rsid w:val="00095788"/>
    <w:rsid w:val="001155F2"/>
    <w:rsid w:val="00125AB3"/>
    <w:rsid w:val="001408A8"/>
    <w:rsid w:val="00141617"/>
    <w:rsid w:val="00150C2E"/>
    <w:rsid w:val="001714FC"/>
    <w:rsid w:val="00177FE6"/>
    <w:rsid w:val="0018108F"/>
    <w:rsid w:val="001A2EAC"/>
    <w:rsid w:val="00205AB1"/>
    <w:rsid w:val="00230B57"/>
    <w:rsid w:val="00242800"/>
    <w:rsid w:val="00256EBB"/>
    <w:rsid w:val="00263AC9"/>
    <w:rsid w:val="00274BFB"/>
    <w:rsid w:val="002856F6"/>
    <w:rsid w:val="002A6AF9"/>
    <w:rsid w:val="002C0ACE"/>
    <w:rsid w:val="002C2264"/>
    <w:rsid w:val="002C308C"/>
    <w:rsid w:val="002D6E45"/>
    <w:rsid w:val="002E0F0B"/>
    <w:rsid w:val="0031051A"/>
    <w:rsid w:val="003362EE"/>
    <w:rsid w:val="003370BA"/>
    <w:rsid w:val="0036191D"/>
    <w:rsid w:val="00382422"/>
    <w:rsid w:val="00383C11"/>
    <w:rsid w:val="003B7536"/>
    <w:rsid w:val="003C2252"/>
    <w:rsid w:val="003F5375"/>
    <w:rsid w:val="00403096"/>
    <w:rsid w:val="00417579"/>
    <w:rsid w:val="004260C0"/>
    <w:rsid w:val="00442DC2"/>
    <w:rsid w:val="00451CC0"/>
    <w:rsid w:val="004564EF"/>
    <w:rsid w:val="00493821"/>
    <w:rsid w:val="0049792B"/>
    <w:rsid w:val="004D1F01"/>
    <w:rsid w:val="004D5894"/>
    <w:rsid w:val="004D60C1"/>
    <w:rsid w:val="004E7E4A"/>
    <w:rsid w:val="005223B1"/>
    <w:rsid w:val="005236D4"/>
    <w:rsid w:val="005408E8"/>
    <w:rsid w:val="00570DC1"/>
    <w:rsid w:val="00571DCD"/>
    <w:rsid w:val="0059546C"/>
    <w:rsid w:val="0059591A"/>
    <w:rsid w:val="00597E77"/>
    <w:rsid w:val="005A2976"/>
    <w:rsid w:val="005C77AD"/>
    <w:rsid w:val="005D6A93"/>
    <w:rsid w:val="005E677E"/>
    <w:rsid w:val="005F7455"/>
    <w:rsid w:val="006112C8"/>
    <w:rsid w:val="00626B2C"/>
    <w:rsid w:val="00630A80"/>
    <w:rsid w:val="00633E4D"/>
    <w:rsid w:val="00636267"/>
    <w:rsid w:val="00652CA8"/>
    <w:rsid w:val="00677376"/>
    <w:rsid w:val="00684CA1"/>
    <w:rsid w:val="006C13DF"/>
    <w:rsid w:val="006E574E"/>
    <w:rsid w:val="006E609B"/>
    <w:rsid w:val="006F0B84"/>
    <w:rsid w:val="00754219"/>
    <w:rsid w:val="00755922"/>
    <w:rsid w:val="0076568B"/>
    <w:rsid w:val="007744A3"/>
    <w:rsid w:val="00786940"/>
    <w:rsid w:val="00794DC2"/>
    <w:rsid w:val="007B11A8"/>
    <w:rsid w:val="007D206A"/>
    <w:rsid w:val="007F40F0"/>
    <w:rsid w:val="00823751"/>
    <w:rsid w:val="008328BA"/>
    <w:rsid w:val="00841D64"/>
    <w:rsid w:val="00891F11"/>
    <w:rsid w:val="008C5962"/>
    <w:rsid w:val="008C720C"/>
    <w:rsid w:val="008F5F73"/>
    <w:rsid w:val="00902424"/>
    <w:rsid w:val="00904FA3"/>
    <w:rsid w:val="00935B2E"/>
    <w:rsid w:val="00940562"/>
    <w:rsid w:val="00962228"/>
    <w:rsid w:val="00992A50"/>
    <w:rsid w:val="00995A7C"/>
    <w:rsid w:val="009C3657"/>
    <w:rsid w:val="009E2FC2"/>
    <w:rsid w:val="00A011A9"/>
    <w:rsid w:val="00A0183F"/>
    <w:rsid w:val="00A24C63"/>
    <w:rsid w:val="00A6483C"/>
    <w:rsid w:val="00A81A70"/>
    <w:rsid w:val="00AB1C0D"/>
    <w:rsid w:val="00AD75E0"/>
    <w:rsid w:val="00AE2FB4"/>
    <w:rsid w:val="00B54898"/>
    <w:rsid w:val="00B73994"/>
    <w:rsid w:val="00B86544"/>
    <w:rsid w:val="00BA1998"/>
    <w:rsid w:val="00BB63F0"/>
    <w:rsid w:val="00BC6B88"/>
    <w:rsid w:val="00BE642C"/>
    <w:rsid w:val="00BE6716"/>
    <w:rsid w:val="00C23DE4"/>
    <w:rsid w:val="00C41684"/>
    <w:rsid w:val="00C610AB"/>
    <w:rsid w:val="00CA5413"/>
    <w:rsid w:val="00CB37D8"/>
    <w:rsid w:val="00CD40E2"/>
    <w:rsid w:val="00CE74FF"/>
    <w:rsid w:val="00CF1260"/>
    <w:rsid w:val="00CF129C"/>
    <w:rsid w:val="00D0083B"/>
    <w:rsid w:val="00D11FAA"/>
    <w:rsid w:val="00D33A70"/>
    <w:rsid w:val="00D54A5B"/>
    <w:rsid w:val="00D87CE5"/>
    <w:rsid w:val="00DA1A82"/>
    <w:rsid w:val="00DA2BEA"/>
    <w:rsid w:val="00DD444D"/>
    <w:rsid w:val="00DD658D"/>
    <w:rsid w:val="00E028F4"/>
    <w:rsid w:val="00E050E2"/>
    <w:rsid w:val="00E44AEB"/>
    <w:rsid w:val="00E53BA5"/>
    <w:rsid w:val="00E55709"/>
    <w:rsid w:val="00EA2D05"/>
    <w:rsid w:val="00EC1028"/>
    <w:rsid w:val="00EC121B"/>
    <w:rsid w:val="00ED4A1E"/>
    <w:rsid w:val="00EE68ED"/>
    <w:rsid w:val="00F04AEB"/>
    <w:rsid w:val="00F41296"/>
    <w:rsid w:val="00F44C3F"/>
    <w:rsid w:val="00F514D3"/>
    <w:rsid w:val="00F62401"/>
    <w:rsid w:val="00F63A8F"/>
    <w:rsid w:val="00FC1B33"/>
    <w:rsid w:val="00FD01F6"/>
    <w:rsid w:val="196F7A80"/>
    <w:rsid w:val="2D1A77BE"/>
    <w:rsid w:val="7CAD33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66E1F2-9068-48D0-B5E9-1E52EFC6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9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5A2976"/>
    <w:pPr>
      <w:jc w:val="left"/>
    </w:pPr>
  </w:style>
  <w:style w:type="paragraph" w:styleId="a4">
    <w:name w:val="footer"/>
    <w:basedOn w:val="a"/>
    <w:qFormat/>
    <w:rsid w:val="005A2976"/>
    <w:pPr>
      <w:tabs>
        <w:tab w:val="center" w:pos="4153"/>
        <w:tab w:val="right" w:pos="8306"/>
      </w:tabs>
      <w:snapToGrid w:val="0"/>
      <w:jc w:val="left"/>
    </w:pPr>
    <w:rPr>
      <w:sz w:val="18"/>
    </w:rPr>
  </w:style>
  <w:style w:type="paragraph" w:styleId="a5">
    <w:name w:val="header"/>
    <w:basedOn w:val="a"/>
    <w:rsid w:val="005A297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文字 Char"/>
    <w:basedOn w:val="a0"/>
    <w:link w:val="a3"/>
    <w:uiPriority w:val="99"/>
    <w:rsid w:val="001155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129757">
      <w:bodyDiv w:val="1"/>
      <w:marLeft w:val="0"/>
      <w:marRight w:val="0"/>
      <w:marTop w:val="0"/>
      <w:marBottom w:val="0"/>
      <w:divBdr>
        <w:top w:val="none" w:sz="0" w:space="0" w:color="auto"/>
        <w:left w:val="none" w:sz="0" w:space="0" w:color="auto"/>
        <w:bottom w:val="none" w:sz="0" w:space="0" w:color="auto"/>
        <w:right w:val="none" w:sz="0" w:space="0" w:color="auto"/>
      </w:divBdr>
    </w:div>
    <w:div w:id="1849589140">
      <w:bodyDiv w:val="1"/>
      <w:marLeft w:val="0"/>
      <w:marRight w:val="0"/>
      <w:marTop w:val="0"/>
      <w:marBottom w:val="0"/>
      <w:divBdr>
        <w:top w:val="none" w:sz="0" w:space="0" w:color="auto"/>
        <w:left w:val="none" w:sz="0" w:space="0" w:color="auto"/>
        <w:bottom w:val="none" w:sz="0" w:space="0" w:color="auto"/>
        <w:right w:val="none" w:sz="0" w:space="0" w:color="auto"/>
      </w:divBdr>
      <w:divsChild>
        <w:div w:id="135151049">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ining_fjio@126.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mmer_0917@163.com" TargetMode="External"/><Relationship Id="rId5" Type="http://schemas.openxmlformats.org/officeDocument/2006/relationships/settings" Target="settings.xml"/><Relationship Id="rId10" Type="http://schemas.openxmlformats.org/officeDocument/2006/relationships/hyperlink" Target="mailto:training_fjio@126.com" TargetMode="External"/><Relationship Id="rId4" Type="http://schemas.openxmlformats.org/officeDocument/2006/relationships/styles" Target="styles.xml"/><Relationship Id="rId9" Type="http://schemas.openxmlformats.org/officeDocument/2006/relationships/hyperlink" Target="mailto:Summer_0917@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0340B-144B-4C5A-8062-E1F9B74C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1887</Words>
  <Characters>10759</Characters>
  <Application>Microsoft Office Word</Application>
  <DocSecurity>0</DocSecurity>
  <Lines>89</Lines>
  <Paragraphs>25</Paragraphs>
  <ScaleCrop>false</ScaleCrop>
  <Company/>
  <LinksUpToDate>false</LinksUpToDate>
  <CharactersWithSpaces>12621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aibo</dc:creator>
  <cp:lastModifiedBy>aibo</cp:lastModifiedBy>
  <cp:revision>4</cp:revision>
  <dcterms:created xsi:type="dcterms:W3CDTF">2021-03-30T01:36:00Z</dcterms:created>
  <dcterms:modified xsi:type="dcterms:W3CDTF">2021-03-30T02:26:00Z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