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930" w:rsidRDefault="00817930" w:rsidP="00817930">
      <w:pPr>
        <w:spacing w:after="240" w:line="460" w:lineRule="exact"/>
        <w:ind w:right="480"/>
        <w:jc w:val="center"/>
        <w:rPr>
          <w:rFonts w:ascii="宋体" w:hAnsi="宋体"/>
          <w:b/>
          <w:sz w:val="32"/>
          <w:szCs w:val="32"/>
        </w:rPr>
      </w:pPr>
      <w:r>
        <w:rPr>
          <w:rFonts w:ascii="宋体" w:hAnsi="宋体" w:hint="eastAsia"/>
          <w:b/>
          <w:sz w:val="32"/>
          <w:szCs w:val="32"/>
        </w:rPr>
        <w:t>“一带一路”国家新冠肺炎防控及公共卫生安全研修班</w:t>
      </w:r>
    </w:p>
    <w:p w:rsidR="00817930" w:rsidRDefault="00817930" w:rsidP="00817930">
      <w:pPr>
        <w:spacing w:line="460" w:lineRule="exact"/>
        <w:jc w:val="center"/>
        <w:rPr>
          <w:rFonts w:ascii="宋体" w:hAnsi="宋体" w:cs="宋体"/>
          <w:b/>
          <w:bCs/>
          <w:color w:val="000000"/>
          <w:sz w:val="32"/>
          <w:szCs w:val="32"/>
        </w:rPr>
      </w:pPr>
      <w:r>
        <w:rPr>
          <w:rFonts w:ascii="宋体" w:hAnsi="宋体" w:hint="eastAsia"/>
          <w:b/>
          <w:sz w:val="32"/>
          <w:szCs w:val="32"/>
        </w:rPr>
        <w:t>项目简介</w:t>
      </w:r>
      <w:r>
        <w:rPr>
          <w:rFonts w:ascii="宋体" w:hAnsi="宋体" w:hint="eastAsia"/>
          <w:b/>
          <w:bCs/>
          <w:color w:val="000000"/>
          <w:sz w:val="32"/>
          <w:szCs w:val="32"/>
        </w:rPr>
        <w:t>表</w:t>
      </w:r>
    </w:p>
    <w:tbl>
      <w:tblPr>
        <w:tblW w:w="97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576"/>
        <w:gridCol w:w="2122"/>
        <w:gridCol w:w="984"/>
        <w:gridCol w:w="1740"/>
        <w:gridCol w:w="3334"/>
      </w:tblGrid>
      <w:tr w:rsidR="00817930" w:rsidTr="0028596B">
        <w:trPr>
          <w:trHeight w:val="576"/>
          <w:jc w:val="center"/>
        </w:trPr>
        <w:tc>
          <w:tcPr>
            <w:tcW w:w="1576" w:type="dxa"/>
            <w:vAlign w:val="center"/>
          </w:tcPr>
          <w:p w:rsidR="00817930" w:rsidRDefault="00817930" w:rsidP="0028596B">
            <w:pPr>
              <w:spacing w:line="460" w:lineRule="exact"/>
              <w:jc w:val="center"/>
              <w:rPr>
                <w:rFonts w:ascii="宋体" w:hAnsi="宋体" w:cs="宋体" w:hint="eastAsia"/>
                <w:bCs/>
                <w:color w:val="000000"/>
                <w:szCs w:val="21"/>
              </w:rPr>
            </w:pPr>
            <w:r>
              <w:rPr>
                <w:rFonts w:ascii="宋体" w:hAnsi="宋体" w:cs="宋体" w:hint="eastAsia"/>
                <w:bCs/>
                <w:color w:val="000000"/>
                <w:szCs w:val="21"/>
              </w:rPr>
              <w:t xml:space="preserve">项目名称 </w:t>
            </w:r>
          </w:p>
        </w:tc>
        <w:tc>
          <w:tcPr>
            <w:tcW w:w="8180" w:type="dxa"/>
            <w:gridSpan w:val="4"/>
            <w:vAlign w:val="center"/>
          </w:tcPr>
          <w:p w:rsidR="00817930" w:rsidRDefault="00817930" w:rsidP="0028596B">
            <w:pPr>
              <w:spacing w:line="460" w:lineRule="exact"/>
              <w:jc w:val="center"/>
              <w:rPr>
                <w:rFonts w:ascii="宋体" w:hAnsi="宋体" w:cs="宋体" w:hint="eastAsia"/>
                <w:bCs/>
                <w:color w:val="000000"/>
                <w:szCs w:val="21"/>
              </w:rPr>
            </w:pPr>
            <w:r>
              <w:rPr>
                <w:rFonts w:ascii="宋体" w:hAnsi="宋体" w:hint="eastAsia"/>
                <w:szCs w:val="21"/>
              </w:rPr>
              <w:t>“一带一路”国家新冠肺炎防控及公共卫生安全研修班</w:t>
            </w:r>
          </w:p>
        </w:tc>
      </w:tr>
      <w:tr w:rsidR="00817930" w:rsidTr="0028596B">
        <w:trPr>
          <w:trHeight w:val="568"/>
          <w:jc w:val="center"/>
        </w:trPr>
        <w:tc>
          <w:tcPr>
            <w:tcW w:w="1576" w:type="dxa"/>
            <w:vAlign w:val="center"/>
          </w:tcPr>
          <w:p w:rsidR="00817930" w:rsidRDefault="00817930" w:rsidP="0028596B">
            <w:pPr>
              <w:spacing w:line="460" w:lineRule="exact"/>
              <w:jc w:val="center"/>
              <w:rPr>
                <w:rFonts w:ascii="宋体" w:hAnsi="宋体" w:cs="宋体" w:hint="eastAsia"/>
                <w:bCs/>
                <w:color w:val="000000"/>
                <w:szCs w:val="21"/>
              </w:rPr>
            </w:pPr>
            <w:r>
              <w:rPr>
                <w:rFonts w:ascii="宋体" w:hAnsi="宋体" w:cs="宋体" w:hint="eastAsia"/>
                <w:bCs/>
                <w:color w:val="000000"/>
                <w:szCs w:val="21"/>
              </w:rPr>
              <w:t>承办单位</w:t>
            </w:r>
          </w:p>
        </w:tc>
        <w:tc>
          <w:tcPr>
            <w:tcW w:w="8180" w:type="dxa"/>
            <w:gridSpan w:val="4"/>
            <w:vAlign w:val="center"/>
          </w:tcPr>
          <w:p w:rsidR="00817930" w:rsidRDefault="00817930" w:rsidP="0028596B">
            <w:pPr>
              <w:spacing w:line="460" w:lineRule="exact"/>
              <w:jc w:val="center"/>
              <w:rPr>
                <w:rFonts w:ascii="宋体" w:hAnsi="宋体" w:cs="宋体" w:hint="eastAsia"/>
                <w:bCs/>
                <w:color w:val="000000"/>
                <w:szCs w:val="21"/>
              </w:rPr>
            </w:pPr>
            <w:r>
              <w:rPr>
                <w:rFonts w:ascii="宋体" w:hAnsi="宋体" w:hint="eastAsia"/>
                <w:color w:val="000000"/>
                <w:szCs w:val="21"/>
              </w:rPr>
              <w:t>国家卫生健康委国际交流与合作中心</w:t>
            </w:r>
          </w:p>
        </w:tc>
      </w:tr>
      <w:tr w:rsidR="00817930" w:rsidTr="0028596B">
        <w:trPr>
          <w:trHeight w:val="543"/>
          <w:jc w:val="center"/>
        </w:trPr>
        <w:tc>
          <w:tcPr>
            <w:tcW w:w="1576" w:type="dxa"/>
            <w:vAlign w:val="center"/>
          </w:tcPr>
          <w:p w:rsidR="00817930" w:rsidRDefault="00817930" w:rsidP="0028596B">
            <w:pPr>
              <w:spacing w:line="460" w:lineRule="exact"/>
              <w:jc w:val="center"/>
              <w:rPr>
                <w:rFonts w:ascii="宋体" w:hAnsi="宋体" w:cs="宋体" w:hint="eastAsia"/>
                <w:bCs/>
                <w:color w:val="000000"/>
                <w:szCs w:val="21"/>
              </w:rPr>
            </w:pPr>
            <w:r>
              <w:rPr>
                <w:rFonts w:ascii="宋体" w:hAnsi="宋体" w:cs="宋体" w:hint="eastAsia"/>
                <w:bCs/>
                <w:color w:val="000000"/>
                <w:szCs w:val="21"/>
              </w:rPr>
              <w:t>举办时间</w:t>
            </w:r>
          </w:p>
        </w:tc>
        <w:tc>
          <w:tcPr>
            <w:tcW w:w="3106" w:type="dxa"/>
            <w:gridSpan w:val="2"/>
            <w:vAlign w:val="center"/>
          </w:tcPr>
          <w:p w:rsidR="00817930" w:rsidRDefault="00817930" w:rsidP="0028596B">
            <w:pPr>
              <w:autoSpaceDE w:val="0"/>
              <w:autoSpaceDN w:val="0"/>
              <w:adjustRightInd w:val="0"/>
              <w:spacing w:before="45" w:line="460" w:lineRule="exact"/>
              <w:ind w:left="15"/>
              <w:jc w:val="center"/>
              <w:rPr>
                <w:rFonts w:ascii="宋体" w:hAnsi="宋体" w:cs="宋体" w:hint="eastAsia"/>
                <w:bCs/>
                <w:color w:val="000000"/>
                <w:szCs w:val="21"/>
              </w:rPr>
            </w:pPr>
            <w:r>
              <w:rPr>
                <w:rFonts w:ascii="宋体" w:hAnsi="宋体" w:hint="eastAsia"/>
                <w:color w:val="000000"/>
                <w:szCs w:val="21"/>
              </w:rPr>
              <w:t>20</w:t>
            </w:r>
            <w:r>
              <w:rPr>
                <w:rFonts w:ascii="宋体" w:hAnsi="宋体"/>
                <w:color w:val="000000"/>
                <w:szCs w:val="21"/>
              </w:rPr>
              <w:t>21</w:t>
            </w:r>
            <w:r>
              <w:rPr>
                <w:rFonts w:ascii="宋体" w:hAnsi="宋体" w:hint="eastAsia"/>
                <w:color w:val="000000"/>
                <w:szCs w:val="21"/>
              </w:rPr>
              <w:t>年</w:t>
            </w:r>
            <w:r>
              <w:rPr>
                <w:rFonts w:ascii="宋体" w:hAnsi="宋体"/>
                <w:color w:val="000000"/>
                <w:szCs w:val="21"/>
              </w:rPr>
              <w:t>5</w:t>
            </w:r>
            <w:r>
              <w:rPr>
                <w:rFonts w:ascii="宋体" w:hAnsi="宋体" w:hint="eastAsia"/>
                <w:color w:val="000000"/>
                <w:szCs w:val="21"/>
              </w:rPr>
              <w:t>月</w:t>
            </w:r>
            <w:r>
              <w:rPr>
                <w:rFonts w:ascii="宋体" w:hAnsi="宋体"/>
                <w:color w:val="000000"/>
                <w:szCs w:val="21"/>
              </w:rPr>
              <w:t>18</w:t>
            </w:r>
            <w:r>
              <w:rPr>
                <w:rFonts w:ascii="宋体" w:hAnsi="宋体" w:hint="eastAsia"/>
                <w:color w:val="000000"/>
                <w:szCs w:val="21"/>
              </w:rPr>
              <w:t>日至</w:t>
            </w:r>
            <w:r>
              <w:rPr>
                <w:rFonts w:ascii="宋体" w:hAnsi="宋体"/>
                <w:color w:val="000000"/>
                <w:szCs w:val="21"/>
              </w:rPr>
              <w:t>5</w:t>
            </w:r>
            <w:r>
              <w:rPr>
                <w:rFonts w:ascii="宋体" w:hAnsi="宋体" w:hint="eastAsia"/>
                <w:color w:val="000000"/>
                <w:szCs w:val="21"/>
              </w:rPr>
              <w:t>月</w:t>
            </w:r>
            <w:r>
              <w:rPr>
                <w:rFonts w:ascii="宋体" w:hAnsi="宋体"/>
                <w:color w:val="000000"/>
                <w:szCs w:val="21"/>
              </w:rPr>
              <w:t>27</w:t>
            </w:r>
            <w:r>
              <w:rPr>
                <w:rFonts w:ascii="宋体" w:hAnsi="宋体" w:hint="eastAsia"/>
                <w:color w:val="000000"/>
                <w:szCs w:val="21"/>
              </w:rPr>
              <w:t>日</w:t>
            </w:r>
          </w:p>
        </w:tc>
        <w:tc>
          <w:tcPr>
            <w:tcW w:w="1740" w:type="dxa"/>
            <w:vAlign w:val="center"/>
          </w:tcPr>
          <w:p w:rsidR="00817930" w:rsidRDefault="00817930" w:rsidP="0028596B">
            <w:pPr>
              <w:spacing w:line="460" w:lineRule="exact"/>
              <w:jc w:val="center"/>
              <w:rPr>
                <w:rFonts w:ascii="宋体" w:hAnsi="宋体" w:cs="宋体" w:hint="eastAsia"/>
                <w:bCs/>
                <w:color w:val="000000"/>
                <w:szCs w:val="21"/>
              </w:rPr>
            </w:pPr>
            <w:r>
              <w:rPr>
                <w:rFonts w:ascii="宋体" w:hAnsi="宋体" w:cs="宋体" w:hint="eastAsia"/>
                <w:bCs/>
                <w:color w:val="000000"/>
                <w:szCs w:val="21"/>
              </w:rPr>
              <w:t>项目语言</w:t>
            </w:r>
          </w:p>
        </w:tc>
        <w:tc>
          <w:tcPr>
            <w:tcW w:w="3334" w:type="dxa"/>
            <w:vAlign w:val="center"/>
          </w:tcPr>
          <w:p w:rsidR="00817930" w:rsidRDefault="00817930" w:rsidP="0028596B">
            <w:pPr>
              <w:spacing w:line="460" w:lineRule="exact"/>
              <w:jc w:val="center"/>
              <w:rPr>
                <w:rFonts w:ascii="宋体" w:hAnsi="宋体" w:cs="宋体" w:hint="eastAsia"/>
                <w:bCs/>
                <w:color w:val="000000"/>
                <w:szCs w:val="21"/>
              </w:rPr>
            </w:pPr>
            <w:r>
              <w:rPr>
                <w:rFonts w:ascii="宋体" w:hAnsi="宋体" w:hint="eastAsia"/>
                <w:color w:val="000000"/>
                <w:szCs w:val="21"/>
              </w:rPr>
              <w:t>英语</w:t>
            </w:r>
          </w:p>
        </w:tc>
      </w:tr>
      <w:tr w:rsidR="00817930" w:rsidTr="0028596B">
        <w:trPr>
          <w:trHeight w:val="543"/>
          <w:jc w:val="center"/>
        </w:trPr>
        <w:tc>
          <w:tcPr>
            <w:tcW w:w="1576" w:type="dxa"/>
            <w:vAlign w:val="center"/>
          </w:tcPr>
          <w:p w:rsidR="00817930" w:rsidRDefault="00817930" w:rsidP="0028596B">
            <w:pPr>
              <w:pStyle w:val="a3"/>
              <w:spacing w:line="460" w:lineRule="exact"/>
              <w:jc w:val="center"/>
              <w:rPr>
                <w:rFonts w:ascii="宋体" w:eastAsia="宋体" w:hAnsi="宋体" w:cs="宋体" w:hint="eastAsia"/>
                <w:bCs/>
                <w:color w:val="000000"/>
                <w:szCs w:val="21"/>
              </w:rPr>
            </w:pPr>
            <w:r>
              <w:rPr>
                <w:rFonts w:ascii="宋体" w:hAnsi="宋体" w:cs="宋体" w:hint="eastAsia"/>
                <w:bCs/>
                <w:color w:val="000000"/>
                <w:szCs w:val="21"/>
              </w:rPr>
              <w:t>培训形式</w:t>
            </w:r>
          </w:p>
        </w:tc>
        <w:tc>
          <w:tcPr>
            <w:tcW w:w="3106" w:type="dxa"/>
            <w:gridSpan w:val="2"/>
            <w:vAlign w:val="center"/>
          </w:tcPr>
          <w:p w:rsidR="00817930" w:rsidRDefault="00817930" w:rsidP="0028596B">
            <w:pPr>
              <w:spacing w:line="460" w:lineRule="exact"/>
              <w:jc w:val="center"/>
              <w:rPr>
                <w:rFonts w:ascii="宋体" w:eastAsia="宋体" w:hAnsi="宋体" w:hint="eastAsia"/>
                <w:color w:val="000000"/>
                <w:szCs w:val="21"/>
              </w:rPr>
            </w:pPr>
            <w:r>
              <w:rPr>
                <w:rFonts w:ascii="宋体" w:hAnsi="宋体" w:hint="eastAsia"/>
                <w:color w:val="000000"/>
                <w:szCs w:val="21"/>
              </w:rPr>
              <w:t>线上</w:t>
            </w:r>
          </w:p>
        </w:tc>
        <w:tc>
          <w:tcPr>
            <w:tcW w:w="1740" w:type="dxa"/>
            <w:vAlign w:val="center"/>
          </w:tcPr>
          <w:p w:rsidR="00817930" w:rsidRDefault="00817930" w:rsidP="0028596B">
            <w:pPr>
              <w:spacing w:line="460" w:lineRule="exact"/>
              <w:jc w:val="center"/>
              <w:rPr>
                <w:rFonts w:ascii="宋体" w:eastAsia="宋体" w:hAnsi="宋体" w:hint="eastAsia"/>
                <w:szCs w:val="21"/>
              </w:rPr>
            </w:pPr>
            <w:r>
              <w:rPr>
                <w:rFonts w:ascii="宋体" w:hAnsi="宋体" w:hint="eastAsia"/>
                <w:szCs w:val="21"/>
              </w:rPr>
              <w:t>使用平台</w:t>
            </w:r>
          </w:p>
        </w:tc>
        <w:tc>
          <w:tcPr>
            <w:tcW w:w="3334" w:type="dxa"/>
            <w:vAlign w:val="center"/>
          </w:tcPr>
          <w:p w:rsidR="00817930" w:rsidRDefault="00817930" w:rsidP="0028596B">
            <w:pPr>
              <w:spacing w:line="460" w:lineRule="exact"/>
              <w:jc w:val="center"/>
              <w:rPr>
                <w:rFonts w:ascii="宋体" w:eastAsia="宋体" w:hAnsi="宋体" w:cs="宋体" w:hint="eastAsia"/>
                <w:bCs/>
                <w:szCs w:val="21"/>
              </w:rPr>
            </w:pPr>
            <w:r>
              <w:rPr>
                <w:rFonts w:ascii="宋体" w:hAnsi="宋体" w:cs="宋体" w:hint="eastAsia"/>
                <w:bCs/>
                <w:szCs w:val="21"/>
              </w:rPr>
              <w:t>待定</w:t>
            </w:r>
          </w:p>
        </w:tc>
      </w:tr>
      <w:tr w:rsidR="00817930" w:rsidTr="0028596B">
        <w:trPr>
          <w:trHeight w:val="543"/>
          <w:jc w:val="center"/>
        </w:trPr>
        <w:tc>
          <w:tcPr>
            <w:tcW w:w="1576" w:type="dxa"/>
            <w:vAlign w:val="center"/>
          </w:tcPr>
          <w:p w:rsidR="00817930" w:rsidRDefault="00817930" w:rsidP="0028596B">
            <w:pPr>
              <w:pStyle w:val="a3"/>
              <w:spacing w:line="460" w:lineRule="exact"/>
              <w:jc w:val="center"/>
              <w:rPr>
                <w:rFonts w:ascii="宋体" w:hAnsi="宋体" w:cs="宋体" w:hint="eastAsia"/>
                <w:bCs/>
                <w:color w:val="000000"/>
                <w:szCs w:val="21"/>
              </w:rPr>
            </w:pPr>
            <w:r>
              <w:rPr>
                <w:rFonts w:ascii="宋体" w:hAnsi="宋体" w:cs="宋体" w:hint="eastAsia"/>
                <w:bCs/>
                <w:color w:val="000000"/>
                <w:szCs w:val="21"/>
              </w:rPr>
              <w:t>邀请国别</w:t>
            </w:r>
          </w:p>
        </w:tc>
        <w:tc>
          <w:tcPr>
            <w:tcW w:w="3106" w:type="dxa"/>
            <w:gridSpan w:val="2"/>
            <w:vAlign w:val="center"/>
          </w:tcPr>
          <w:p w:rsidR="00817930" w:rsidRDefault="00817930" w:rsidP="0028596B">
            <w:pPr>
              <w:spacing w:line="460" w:lineRule="exact"/>
              <w:jc w:val="center"/>
              <w:rPr>
                <w:rFonts w:ascii="宋体" w:hAnsi="宋体" w:hint="eastAsia"/>
                <w:szCs w:val="21"/>
              </w:rPr>
            </w:pPr>
            <w:r>
              <w:rPr>
                <w:rFonts w:ascii="宋体" w:hAnsi="宋体" w:hint="eastAsia"/>
                <w:color w:val="000000"/>
                <w:szCs w:val="21"/>
              </w:rPr>
              <w:t>“一带一路”有关国家</w:t>
            </w:r>
          </w:p>
        </w:tc>
        <w:tc>
          <w:tcPr>
            <w:tcW w:w="1740" w:type="dxa"/>
            <w:vAlign w:val="center"/>
          </w:tcPr>
          <w:p w:rsidR="00817930" w:rsidRDefault="00817930" w:rsidP="0028596B">
            <w:pPr>
              <w:spacing w:line="460" w:lineRule="exact"/>
              <w:jc w:val="center"/>
              <w:rPr>
                <w:rFonts w:ascii="宋体" w:hAnsi="宋体" w:hint="eastAsia"/>
                <w:szCs w:val="21"/>
              </w:rPr>
            </w:pPr>
            <w:r>
              <w:rPr>
                <w:rFonts w:ascii="宋体" w:hAnsi="宋体" w:hint="eastAsia"/>
                <w:szCs w:val="21"/>
              </w:rPr>
              <w:t>计划人数</w:t>
            </w:r>
          </w:p>
        </w:tc>
        <w:tc>
          <w:tcPr>
            <w:tcW w:w="3334" w:type="dxa"/>
            <w:vAlign w:val="center"/>
          </w:tcPr>
          <w:p w:rsidR="00817930" w:rsidRDefault="00817930" w:rsidP="0028596B">
            <w:pPr>
              <w:spacing w:line="460" w:lineRule="exact"/>
              <w:jc w:val="center"/>
              <w:rPr>
                <w:rFonts w:ascii="宋体" w:hAnsi="宋体" w:hint="eastAsia"/>
                <w:szCs w:val="21"/>
              </w:rPr>
            </w:pPr>
            <w:r>
              <w:rPr>
                <w:rFonts w:ascii="宋体" w:hAnsi="宋体" w:cs="宋体" w:hint="eastAsia"/>
                <w:bCs/>
                <w:szCs w:val="21"/>
              </w:rPr>
              <w:t>25人</w:t>
            </w:r>
          </w:p>
        </w:tc>
      </w:tr>
      <w:tr w:rsidR="00817930" w:rsidTr="0028596B">
        <w:trPr>
          <w:trHeight w:val="551"/>
          <w:jc w:val="center"/>
        </w:trPr>
        <w:tc>
          <w:tcPr>
            <w:tcW w:w="1576" w:type="dxa"/>
            <w:vAlign w:val="center"/>
          </w:tcPr>
          <w:p w:rsidR="00817930" w:rsidRDefault="00817930" w:rsidP="0028596B">
            <w:pPr>
              <w:spacing w:line="460" w:lineRule="exact"/>
              <w:jc w:val="center"/>
              <w:rPr>
                <w:rFonts w:ascii="宋体" w:hAnsi="宋体" w:cs="宋体" w:hint="eastAsia"/>
                <w:bCs/>
                <w:color w:val="000000"/>
                <w:szCs w:val="21"/>
              </w:rPr>
            </w:pPr>
            <w:r>
              <w:rPr>
                <w:rFonts w:ascii="宋体" w:hAnsi="宋体" w:cs="宋体" w:hint="eastAsia"/>
                <w:bCs/>
                <w:color w:val="000000"/>
                <w:szCs w:val="21"/>
              </w:rPr>
              <w:t>培训目标</w:t>
            </w:r>
          </w:p>
        </w:tc>
        <w:tc>
          <w:tcPr>
            <w:tcW w:w="8180" w:type="dxa"/>
            <w:gridSpan w:val="4"/>
            <w:vAlign w:val="center"/>
          </w:tcPr>
          <w:p w:rsidR="00817930" w:rsidRDefault="00817930" w:rsidP="0028596B">
            <w:pPr>
              <w:spacing w:line="460" w:lineRule="exact"/>
              <w:jc w:val="center"/>
              <w:rPr>
                <w:rFonts w:ascii="宋体" w:hAnsi="宋体" w:cs="宋体" w:hint="eastAsia"/>
                <w:bCs/>
                <w:szCs w:val="21"/>
              </w:rPr>
            </w:pPr>
            <w:r>
              <w:rPr>
                <w:rFonts w:ascii="宋体" w:hAnsi="宋体" w:hint="eastAsia"/>
                <w:color w:val="000000"/>
                <w:szCs w:val="21"/>
              </w:rPr>
              <w:t>分享我国在抗击新冠肺炎以及公共卫生安全等方面经验和</w:t>
            </w:r>
            <w:r>
              <w:rPr>
                <w:rFonts w:ascii="宋体" w:hAnsi="宋体"/>
                <w:color w:val="000000"/>
                <w:szCs w:val="21"/>
              </w:rPr>
              <w:t>实践</w:t>
            </w:r>
          </w:p>
        </w:tc>
      </w:tr>
      <w:tr w:rsidR="00817930" w:rsidTr="0028596B">
        <w:trPr>
          <w:trHeight w:val="700"/>
          <w:jc w:val="center"/>
        </w:trPr>
        <w:tc>
          <w:tcPr>
            <w:tcW w:w="1576" w:type="dxa"/>
            <w:vMerge w:val="restart"/>
            <w:vAlign w:val="center"/>
          </w:tcPr>
          <w:p w:rsidR="00817930" w:rsidRDefault="00817930" w:rsidP="0028596B">
            <w:pPr>
              <w:spacing w:line="460" w:lineRule="exact"/>
              <w:jc w:val="center"/>
              <w:rPr>
                <w:rFonts w:ascii="宋体" w:hAnsi="宋体" w:cs="宋体" w:hint="eastAsia"/>
                <w:bCs/>
                <w:color w:val="000000"/>
                <w:szCs w:val="21"/>
              </w:rPr>
            </w:pPr>
            <w:r>
              <w:rPr>
                <w:rFonts w:ascii="宋体" w:hAnsi="宋体" w:cs="宋体" w:hint="eastAsia"/>
                <w:bCs/>
                <w:color w:val="000000"/>
                <w:szCs w:val="21"/>
              </w:rPr>
              <w:t>学员要求</w:t>
            </w:r>
          </w:p>
        </w:tc>
        <w:tc>
          <w:tcPr>
            <w:tcW w:w="2122" w:type="dxa"/>
            <w:vAlign w:val="center"/>
          </w:tcPr>
          <w:p w:rsidR="00817930" w:rsidRDefault="00817930" w:rsidP="0028596B">
            <w:pPr>
              <w:pStyle w:val="a3"/>
              <w:spacing w:line="460" w:lineRule="exact"/>
              <w:jc w:val="center"/>
              <w:rPr>
                <w:rFonts w:ascii="宋体" w:hAnsi="宋体" w:cs="宋体" w:hint="eastAsia"/>
                <w:bCs/>
                <w:szCs w:val="21"/>
              </w:rPr>
            </w:pPr>
            <w:r>
              <w:rPr>
                <w:rFonts w:ascii="宋体" w:hAnsi="宋体" w:cs="宋体" w:hint="eastAsia"/>
                <w:bCs/>
                <w:szCs w:val="21"/>
              </w:rPr>
              <w:t>专业背景</w:t>
            </w:r>
          </w:p>
        </w:tc>
        <w:tc>
          <w:tcPr>
            <w:tcW w:w="6058" w:type="dxa"/>
            <w:gridSpan w:val="3"/>
            <w:vAlign w:val="center"/>
          </w:tcPr>
          <w:p w:rsidR="00817930" w:rsidRDefault="00817930" w:rsidP="0028596B">
            <w:pPr>
              <w:spacing w:line="460" w:lineRule="exact"/>
              <w:rPr>
                <w:rFonts w:ascii="宋体" w:hAnsi="宋体"/>
                <w:szCs w:val="21"/>
              </w:rPr>
            </w:pPr>
            <w:r>
              <w:rPr>
                <w:rFonts w:ascii="宋体" w:hAnsi="宋体"/>
                <w:color w:val="000000"/>
                <w:szCs w:val="21"/>
              </w:rPr>
              <w:t>公共卫生</w:t>
            </w:r>
            <w:r>
              <w:rPr>
                <w:rFonts w:ascii="宋体" w:hAnsi="宋体" w:hint="eastAsia"/>
                <w:color w:val="000000"/>
                <w:szCs w:val="21"/>
              </w:rPr>
              <w:t>及</w:t>
            </w:r>
            <w:r>
              <w:rPr>
                <w:rFonts w:ascii="宋体" w:hAnsi="宋体"/>
                <w:color w:val="000000"/>
                <w:szCs w:val="21"/>
              </w:rPr>
              <w:t>医疗机构</w:t>
            </w:r>
            <w:r>
              <w:rPr>
                <w:rFonts w:ascii="宋体" w:hAnsi="宋体" w:hint="eastAsia"/>
                <w:color w:val="000000"/>
                <w:szCs w:val="21"/>
              </w:rPr>
              <w:t>相关专业人员</w:t>
            </w:r>
          </w:p>
        </w:tc>
      </w:tr>
      <w:tr w:rsidR="00817930" w:rsidTr="0028596B">
        <w:trPr>
          <w:trHeight w:val="467"/>
          <w:jc w:val="center"/>
        </w:trPr>
        <w:tc>
          <w:tcPr>
            <w:tcW w:w="1576" w:type="dxa"/>
            <w:vMerge/>
            <w:vAlign w:val="center"/>
          </w:tcPr>
          <w:p w:rsidR="00817930" w:rsidRDefault="00817930" w:rsidP="0028596B">
            <w:pPr>
              <w:spacing w:line="460" w:lineRule="exact"/>
              <w:jc w:val="center"/>
              <w:rPr>
                <w:rFonts w:ascii="宋体" w:hAnsi="宋体" w:cs="宋体" w:hint="eastAsia"/>
                <w:bCs/>
                <w:color w:val="000000"/>
                <w:szCs w:val="21"/>
              </w:rPr>
            </w:pPr>
          </w:p>
        </w:tc>
        <w:tc>
          <w:tcPr>
            <w:tcW w:w="2122" w:type="dxa"/>
            <w:vAlign w:val="center"/>
          </w:tcPr>
          <w:p w:rsidR="00817930" w:rsidRDefault="00817930" w:rsidP="0028596B">
            <w:pPr>
              <w:pStyle w:val="a3"/>
              <w:spacing w:line="460" w:lineRule="exact"/>
              <w:jc w:val="center"/>
              <w:rPr>
                <w:rFonts w:ascii="宋体" w:hAnsi="宋体" w:cs="宋体" w:hint="eastAsia"/>
                <w:bCs/>
                <w:szCs w:val="21"/>
              </w:rPr>
            </w:pPr>
            <w:r>
              <w:rPr>
                <w:rFonts w:ascii="宋体" w:hAnsi="宋体" w:cs="宋体" w:hint="eastAsia"/>
                <w:bCs/>
                <w:szCs w:val="21"/>
              </w:rPr>
              <w:t>年龄</w:t>
            </w:r>
          </w:p>
        </w:tc>
        <w:tc>
          <w:tcPr>
            <w:tcW w:w="6058" w:type="dxa"/>
            <w:gridSpan w:val="3"/>
            <w:vAlign w:val="center"/>
          </w:tcPr>
          <w:p w:rsidR="00817930" w:rsidRDefault="00817930" w:rsidP="0028596B">
            <w:pPr>
              <w:spacing w:line="460" w:lineRule="exact"/>
              <w:rPr>
                <w:rFonts w:ascii="宋体" w:hAnsi="宋体"/>
                <w:szCs w:val="21"/>
              </w:rPr>
            </w:pPr>
            <w:r>
              <w:rPr>
                <w:rFonts w:ascii="宋体" w:hAnsi="宋体" w:hint="eastAsia"/>
                <w:szCs w:val="21"/>
              </w:rPr>
              <w:t>线上项目年龄要求不高于受援国法定退休年龄</w:t>
            </w:r>
          </w:p>
        </w:tc>
      </w:tr>
      <w:tr w:rsidR="00817930" w:rsidTr="0028596B">
        <w:trPr>
          <w:trHeight w:val="581"/>
          <w:jc w:val="center"/>
        </w:trPr>
        <w:tc>
          <w:tcPr>
            <w:tcW w:w="1576" w:type="dxa"/>
            <w:vMerge/>
            <w:vAlign w:val="center"/>
          </w:tcPr>
          <w:p w:rsidR="00817930" w:rsidRDefault="00817930" w:rsidP="0028596B">
            <w:pPr>
              <w:spacing w:line="460" w:lineRule="exact"/>
              <w:jc w:val="center"/>
              <w:rPr>
                <w:rFonts w:ascii="宋体" w:hAnsi="宋体" w:cs="宋体" w:hint="eastAsia"/>
                <w:bCs/>
                <w:color w:val="000000"/>
                <w:szCs w:val="21"/>
              </w:rPr>
            </w:pPr>
          </w:p>
        </w:tc>
        <w:tc>
          <w:tcPr>
            <w:tcW w:w="2122" w:type="dxa"/>
            <w:vAlign w:val="center"/>
          </w:tcPr>
          <w:p w:rsidR="00817930" w:rsidRDefault="00817930" w:rsidP="0028596B">
            <w:pPr>
              <w:spacing w:line="460" w:lineRule="exact"/>
              <w:jc w:val="center"/>
              <w:rPr>
                <w:rFonts w:ascii="宋体" w:hAnsi="宋体" w:cs="宋体" w:hint="eastAsia"/>
                <w:bCs/>
                <w:szCs w:val="21"/>
              </w:rPr>
            </w:pPr>
            <w:r>
              <w:rPr>
                <w:rFonts w:ascii="宋体" w:hAnsi="宋体" w:cs="宋体" w:hint="eastAsia"/>
                <w:bCs/>
                <w:szCs w:val="21"/>
              </w:rPr>
              <w:t>身体健康</w:t>
            </w:r>
          </w:p>
        </w:tc>
        <w:tc>
          <w:tcPr>
            <w:tcW w:w="6058" w:type="dxa"/>
            <w:gridSpan w:val="3"/>
            <w:vAlign w:val="center"/>
          </w:tcPr>
          <w:p w:rsidR="00817930" w:rsidRDefault="00817930" w:rsidP="0028596B">
            <w:pPr>
              <w:spacing w:line="460" w:lineRule="exact"/>
              <w:rPr>
                <w:rFonts w:ascii="宋体" w:hAnsi="宋体" w:cs="宋体" w:hint="eastAsia"/>
                <w:bCs/>
                <w:color w:val="000000"/>
                <w:szCs w:val="21"/>
              </w:rPr>
            </w:pPr>
            <w:r>
              <w:rPr>
                <w:rFonts w:ascii="宋体" w:hAnsi="宋体" w:cs="宋体" w:hint="eastAsia"/>
                <w:bCs/>
                <w:color w:val="000000"/>
                <w:szCs w:val="21"/>
              </w:rPr>
              <w:t>身体健康，能够按时参加线上培训</w:t>
            </w:r>
          </w:p>
        </w:tc>
      </w:tr>
      <w:tr w:rsidR="00817930" w:rsidTr="0028596B">
        <w:trPr>
          <w:trHeight w:val="551"/>
          <w:jc w:val="center"/>
        </w:trPr>
        <w:tc>
          <w:tcPr>
            <w:tcW w:w="1576" w:type="dxa"/>
            <w:vMerge/>
            <w:vAlign w:val="center"/>
          </w:tcPr>
          <w:p w:rsidR="00817930" w:rsidRDefault="00817930" w:rsidP="0028596B">
            <w:pPr>
              <w:spacing w:line="460" w:lineRule="exact"/>
              <w:jc w:val="center"/>
              <w:rPr>
                <w:rFonts w:ascii="宋体" w:hAnsi="宋体" w:cs="宋体" w:hint="eastAsia"/>
                <w:bCs/>
                <w:color w:val="000000"/>
                <w:szCs w:val="21"/>
              </w:rPr>
            </w:pPr>
          </w:p>
        </w:tc>
        <w:tc>
          <w:tcPr>
            <w:tcW w:w="2122" w:type="dxa"/>
            <w:vAlign w:val="center"/>
          </w:tcPr>
          <w:p w:rsidR="00817930" w:rsidRDefault="00817930" w:rsidP="0028596B">
            <w:pPr>
              <w:spacing w:line="460" w:lineRule="exact"/>
              <w:jc w:val="center"/>
              <w:rPr>
                <w:rFonts w:ascii="宋体" w:hAnsi="宋体" w:cs="宋体" w:hint="eastAsia"/>
                <w:bCs/>
                <w:szCs w:val="21"/>
              </w:rPr>
            </w:pPr>
            <w:r>
              <w:rPr>
                <w:rFonts w:ascii="宋体" w:hAnsi="宋体" w:cs="宋体" w:hint="eastAsia"/>
                <w:bCs/>
                <w:szCs w:val="21"/>
              </w:rPr>
              <w:t>语言能力</w:t>
            </w:r>
          </w:p>
        </w:tc>
        <w:tc>
          <w:tcPr>
            <w:tcW w:w="6058" w:type="dxa"/>
            <w:gridSpan w:val="3"/>
            <w:vAlign w:val="center"/>
          </w:tcPr>
          <w:p w:rsidR="00817930" w:rsidRDefault="00817930" w:rsidP="0028596B">
            <w:pPr>
              <w:spacing w:line="460" w:lineRule="exact"/>
              <w:rPr>
                <w:rFonts w:ascii="宋体" w:hAnsi="宋体" w:hint="eastAsia"/>
                <w:szCs w:val="21"/>
              </w:rPr>
            </w:pPr>
            <w:r>
              <w:rPr>
                <w:rFonts w:ascii="宋体" w:hAnsi="宋体" w:hint="eastAsia"/>
                <w:szCs w:val="21"/>
              </w:rPr>
              <w:t>学员应具备项目工作语言听、说、读、写能力</w:t>
            </w:r>
          </w:p>
        </w:tc>
      </w:tr>
      <w:tr w:rsidR="00817930" w:rsidTr="0028596B">
        <w:trPr>
          <w:trHeight w:val="559"/>
          <w:jc w:val="center"/>
        </w:trPr>
        <w:tc>
          <w:tcPr>
            <w:tcW w:w="1576" w:type="dxa"/>
            <w:vMerge/>
            <w:vAlign w:val="center"/>
          </w:tcPr>
          <w:p w:rsidR="00817930" w:rsidRDefault="00817930" w:rsidP="0028596B">
            <w:pPr>
              <w:spacing w:line="460" w:lineRule="exact"/>
              <w:jc w:val="center"/>
              <w:rPr>
                <w:rFonts w:ascii="宋体" w:hAnsi="宋体" w:cs="宋体" w:hint="eastAsia"/>
                <w:bCs/>
                <w:color w:val="000000"/>
                <w:szCs w:val="21"/>
              </w:rPr>
            </w:pPr>
          </w:p>
        </w:tc>
        <w:tc>
          <w:tcPr>
            <w:tcW w:w="2122" w:type="dxa"/>
            <w:vAlign w:val="center"/>
          </w:tcPr>
          <w:p w:rsidR="00817930" w:rsidRDefault="00817930" w:rsidP="0028596B">
            <w:pPr>
              <w:spacing w:line="460" w:lineRule="exact"/>
              <w:jc w:val="center"/>
              <w:rPr>
                <w:rFonts w:ascii="宋体" w:hAnsi="宋体" w:cs="宋体" w:hint="eastAsia"/>
                <w:bCs/>
                <w:szCs w:val="21"/>
              </w:rPr>
            </w:pPr>
            <w:r>
              <w:rPr>
                <w:rFonts w:ascii="宋体" w:hAnsi="宋体" w:cs="宋体" w:hint="eastAsia"/>
                <w:bCs/>
                <w:szCs w:val="21"/>
              </w:rPr>
              <w:t>其 它</w:t>
            </w:r>
          </w:p>
        </w:tc>
        <w:tc>
          <w:tcPr>
            <w:tcW w:w="6058" w:type="dxa"/>
            <w:gridSpan w:val="3"/>
            <w:vAlign w:val="center"/>
          </w:tcPr>
          <w:p w:rsidR="00817930" w:rsidRDefault="00817930" w:rsidP="0028596B">
            <w:pPr>
              <w:spacing w:line="460" w:lineRule="exact"/>
              <w:rPr>
                <w:rFonts w:ascii="宋体" w:hAnsi="宋体" w:cs="宋体"/>
                <w:bCs/>
                <w:szCs w:val="21"/>
              </w:rPr>
            </w:pPr>
            <w:r>
              <w:rPr>
                <w:rFonts w:ascii="宋体" w:hAnsi="宋体" w:cs="宋体" w:hint="eastAsia"/>
                <w:bCs/>
                <w:szCs w:val="21"/>
              </w:rPr>
              <w:t>提前5天联系承办单位，进行软硬件调试</w:t>
            </w:r>
          </w:p>
        </w:tc>
      </w:tr>
      <w:tr w:rsidR="00817930" w:rsidTr="0028596B">
        <w:trPr>
          <w:trHeight w:val="696"/>
          <w:jc w:val="center"/>
        </w:trPr>
        <w:tc>
          <w:tcPr>
            <w:tcW w:w="1576" w:type="dxa"/>
            <w:vAlign w:val="center"/>
          </w:tcPr>
          <w:p w:rsidR="00817930" w:rsidRDefault="00817930" w:rsidP="0028596B">
            <w:pPr>
              <w:spacing w:line="460" w:lineRule="exact"/>
              <w:jc w:val="center"/>
              <w:rPr>
                <w:rFonts w:ascii="宋体" w:hAnsi="宋体" w:cs="宋体" w:hint="eastAsia"/>
                <w:bCs/>
                <w:color w:val="000000"/>
                <w:szCs w:val="21"/>
              </w:rPr>
            </w:pPr>
            <w:r>
              <w:rPr>
                <w:rFonts w:ascii="宋体" w:hAnsi="宋体" w:cs="宋体" w:hint="eastAsia"/>
                <w:bCs/>
                <w:color w:val="000000"/>
                <w:szCs w:val="21"/>
              </w:rPr>
              <w:t>培训内容介绍</w:t>
            </w:r>
          </w:p>
        </w:tc>
        <w:tc>
          <w:tcPr>
            <w:tcW w:w="8180" w:type="dxa"/>
            <w:gridSpan w:val="4"/>
            <w:vAlign w:val="center"/>
          </w:tcPr>
          <w:p w:rsidR="00817930" w:rsidRDefault="00817930" w:rsidP="0028596B">
            <w:pPr>
              <w:spacing w:beforeLines="50" w:before="156" w:line="460" w:lineRule="exact"/>
              <w:ind w:firstLineChars="200" w:firstLine="420"/>
              <w:rPr>
                <w:rFonts w:ascii="宋体" w:hAnsi="宋体"/>
                <w:color w:val="222222"/>
                <w:szCs w:val="21"/>
              </w:rPr>
            </w:pPr>
            <w:r>
              <w:rPr>
                <w:rFonts w:ascii="宋体" w:hAnsi="宋体"/>
                <w:color w:val="222222"/>
                <w:szCs w:val="21"/>
              </w:rPr>
              <w:t>新型冠状病毒肺炎是近百年来人类遭遇的影响范围最广的全球性大流行病，对全世界是一次严重危机和严峻考验。人类生命安全和健康面临重大威胁。中国把人民生命安全和身体健康放在第一位，以坚定果敢的勇气和决心，采取最全面最严格最彻底的防控措施，有效阻断病毒传播链条。</w:t>
            </w:r>
            <w:r>
              <w:rPr>
                <w:rFonts w:ascii="宋体" w:hAnsi="宋体" w:hint="eastAsia"/>
                <w:color w:val="222222"/>
                <w:szCs w:val="21"/>
              </w:rPr>
              <w:t>目前</w:t>
            </w:r>
            <w:r>
              <w:rPr>
                <w:rFonts w:ascii="宋体" w:hAnsi="宋体"/>
                <w:color w:val="222222"/>
                <w:szCs w:val="21"/>
              </w:rPr>
              <w:t>疫情在全球持续蔓延。</w:t>
            </w:r>
            <w:r>
              <w:rPr>
                <w:rFonts w:ascii="宋体" w:hAnsi="宋体" w:hint="eastAsia"/>
                <w:color w:val="222222"/>
                <w:szCs w:val="21"/>
              </w:rPr>
              <w:t>我们</w:t>
            </w:r>
            <w:r>
              <w:rPr>
                <w:rFonts w:ascii="宋体" w:hAnsi="宋体"/>
                <w:color w:val="222222"/>
                <w:szCs w:val="21"/>
              </w:rPr>
              <w:t>为被病毒夺去生命和在抗击疫情中牺牲的人们深感痛惜，向争分夺秒抢救生命、遏制疫情的人们深表敬意，向不幸感染病毒、正在进行治疗的人们表达祝愿。</w:t>
            </w:r>
            <w:r>
              <w:rPr>
                <w:rFonts w:ascii="宋体" w:hAnsi="宋体" w:hint="eastAsia"/>
                <w:color w:val="222222"/>
                <w:szCs w:val="21"/>
              </w:rPr>
              <w:t>我们</w:t>
            </w:r>
            <w:r>
              <w:rPr>
                <w:rFonts w:ascii="宋体" w:hAnsi="宋体"/>
                <w:color w:val="222222"/>
                <w:szCs w:val="21"/>
              </w:rPr>
              <w:t>坚信，国际社会同舟共济、守望相助，就一定能够战胜疫情，迎来人类发展更加美好的明天。</w:t>
            </w:r>
          </w:p>
          <w:p w:rsidR="00817930" w:rsidRDefault="00817930" w:rsidP="0028596B">
            <w:pPr>
              <w:pStyle w:val="a3"/>
              <w:spacing w:line="460" w:lineRule="exact"/>
              <w:ind w:firstLineChars="200" w:firstLine="420"/>
              <w:rPr>
                <w:rFonts w:ascii="宋体" w:hAnsi="宋体" w:cs="新宋体" w:hint="eastAsia"/>
                <w:kern w:val="0"/>
                <w:szCs w:val="21"/>
              </w:rPr>
            </w:pPr>
            <w:r>
              <w:rPr>
                <w:rFonts w:ascii="宋体" w:hAnsi="宋体" w:hint="eastAsia"/>
                <w:color w:val="222222"/>
                <w:szCs w:val="21"/>
              </w:rPr>
              <w:t>为</w:t>
            </w:r>
            <w:r>
              <w:rPr>
                <w:rFonts w:ascii="宋体" w:hAnsi="宋体" w:hint="eastAsia"/>
                <w:color w:val="000000"/>
                <w:szCs w:val="21"/>
              </w:rPr>
              <w:t>与各相关国家分享我国在抗击新冠肺炎以及公共卫生安全等方面经验和</w:t>
            </w:r>
            <w:r>
              <w:rPr>
                <w:rFonts w:ascii="宋体" w:hAnsi="宋体"/>
                <w:color w:val="000000"/>
                <w:szCs w:val="21"/>
              </w:rPr>
              <w:t>实践</w:t>
            </w:r>
            <w:r>
              <w:rPr>
                <w:rFonts w:ascii="宋体" w:hAnsi="宋体" w:hint="eastAsia"/>
                <w:color w:val="000000"/>
                <w:szCs w:val="21"/>
              </w:rPr>
              <w:t>，</w:t>
            </w:r>
            <w:r>
              <w:rPr>
                <w:rFonts w:ascii="宋体" w:hAnsi="宋体"/>
                <w:color w:val="000000"/>
                <w:szCs w:val="21"/>
              </w:rPr>
              <w:t>中心将于</w:t>
            </w:r>
            <w:r>
              <w:rPr>
                <w:rFonts w:ascii="宋体" w:hAnsi="宋体" w:hint="eastAsia"/>
                <w:color w:val="000000"/>
                <w:szCs w:val="21"/>
              </w:rPr>
              <w:t>2021年</w:t>
            </w:r>
            <w:r>
              <w:rPr>
                <w:rFonts w:ascii="宋体" w:hAnsi="宋体"/>
                <w:color w:val="000000"/>
                <w:szCs w:val="21"/>
              </w:rPr>
              <w:t>5</w:t>
            </w:r>
            <w:r>
              <w:rPr>
                <w:rFonts w:ascii="宋体" w:hAnsi="宋体" w:hint="eastAsia"/>
                <w:color w:val="000000"/>
                <w:szCs w:val="21"/>
              </w:rPr>
              <w:t>月</w:t>
            </w:r>
            <w:r>
              <w:rPr>
                <w:rFonts w:ascii="宋体" w:hAnsi="宋体"/>
                <w:color w:val="000000"/>
                <w:szCs w:val="21"/>
              </w:rPr>
              <w:t>18</w:t>
            </w:r>
            <w:r>
              <w:rPr>
                <w:rFonts w:ascii="宋体" w:hAnsi="宋体" w:hint="eastAsia"/>
                <w:color w:val="000000"/>
                <w:szCs w:val="21"/>
              </w:rPr>
              <w:t>日</w:t>
            </w:r>
            <w:r>
              <w:rPr>
                <w:rFonts w:ascii="宋体" w:hAnsi="宋体"/>
                <w:color w:val="000000"/>
                <w:szCs w:val="21"/>
              </w:rPr>
              <w:t>至5</w:t>
            </w:r>
            <w:r>
              <w:rPr>
                <w:rFonts w:ascii="宋体" w:hAnsi="宋体" w:hint="eastAsia"/>
                <w:color w:val="000000"/>
                <w:szCs w:val="21"/>
              </w:rPr>
              <w:t>月</w:t>
            </w:r>
            <w:r>
              <w:rPr>
                <w:rFonts w:ascii="宋体" w:hAnsi="宋体"/>
                <w:color w:val="000000"/>
                <w:szCs w:val="21"/>
              </w:rPr>
              <w:t>27</w:t>
            </w:r>
            <w:r>
              <w:rPr>
                <w:rFonts w:ascii="宋体" w:hAnsi="宋体" w:hint="eastAsia"/>
                <w:color w:val="000000"/>
                <w:szCs w:val="21"/>
              </w:rPr>
              <w:t>日</w:t>
            </w:r>
            <w:r>
              <w:rPr>
                <w:rFonts w:ascii="宋体" w:hAnsi="宋体"/>
                <w:color w:val="000000"/>
                <w:szCs w:val="21"/>
              </w:rPr>
              <w:t>举办</w:t>
            </w:r>
            <w:r>
              <w:rPr>
                <w:rFonts w:ascii="宋体" w:hAnsi="宋体" w:hint="eastAsia"/>
                <w:szCs w:val="21"/>
              </w:rPr>
              <w:t>“一带一路”国家新冠肺炎防控及公共卫生安全研修班。</w:t>
            </w:r>
            <w:r>
              <w:rPr>
                <w:rFonts w:ascii="宋体" w:hAnsi="宋体" w:hint="eastAsia"/>
                <w:color w:val="000000"/>
                <w:szCs w:val="21"/>
              </w:rPr>
              <w:t>研修班将以网络直播授课、实时交流、答疑、分享研讨</w:t>
            </w:r>
            <w:r>
              <w:rPr>
                <w:rFonts w:ascii="宋体" w:hAnsi="宋体"/>
                <w:color w:val="000000"/>
                <w:szCs w:val="21"/>
              </w:rPr>
              <w:t>等形式举办。</w:t>
            </w:r>
            <w:r>
              <w:rPr>
                <w:rFonts w:ascii="宋体" w:hAnsi="宋体" w:hint="eastAsia"/>
                <w:color w:val="000000"/>
                <w:szCs w:val="21"/>
              </w:rPr>
              <w:t>中心将</w:t>
            </w:r>
            <w:r>
              <w:rPr>
                <w:rFonts w:ascii="宋体" w:hAnsi="宋体"/>
                <w:color w:val="000000"/>
                <w:szCs w:val="21"/>
              </w:rPr>
              <w:t>组织</w:t>
            </w:r>
            <w:r>
              <w:rPr>
                <w:rFonts w:ascii="宋体" w:hAnsi="宋体" w:hint="eastAsia"/>
                <w:color w:val="000000"/>
                <w:szCs w:val="21"/>
              </w:rPr>
              <w:t>工作</w:t>
            </w:r>
            <w:r>
              <w:rPr>
                <w:rFonts w:ascii="宋体" w:hAnsi="宋体"/>
                <w:color w:val="000000"/>
                <w:szCs w:val="21"/>
              </w:rPr>
              <w:t>在</w:t>
            </w:r>
            <w:r>
              <w:rPr>
                <w:rFonts w:ascii="宋体" w:hAnsi="宋体" w:hint="eastAsia"/>
                <w:color w:val="000000"/>
                <w:szCs w:val="21"/>
              </w:rPr>
              <w:t>新冠</w:t>
            </w:r>
            <w:r>
              <w:rPr>
                <w:rFonts w:ascii="宋体" w:hAnsi="宋体"/>
                <w:color w:val="000000"/>
                <w:szCs w:val="21"/>
              </w:rPr>
              <w:t>肺炎防治一线的具有一定</w:t>
            </w:r>
            <w:r>
              <w:rPr>
                <w:rFonts w:ascii="宋体" w:hAnsi="宋体" w:hint="eastAsia"/>
                <w:color w:val="000000"/>
                <w:szCs w:val="21"/>
              </w:rPr>
              <w:t>理论</w:t>
            </w:r>
            <w:r>
              <w:rPr>
                <w:rFonts w:ascii="宋体" w:hAnsi="宋体"/>
                <w:color w:val="000000"/>
                <w:szCs w:val="21"/>
              </w:rPr>
              <w:t>和</w:t>
            </w:r>
            <w:r>
              <w:rPr>
                <w:rFonts w:ascii="宋体" w:hAnsi="宋体" w:hint="eastAsia"/>
                <w:color w:val="000000"/>
                <w:szCs w:val="21"/>
              </w:rPr>
              <w:t>实践</w:t>
            </w:r>
            <w:r>
              <w:rPr>
                <w:rFonts w:ascii="宋体" w:hAnsi="宋体"/>
                <w:color w:val="000000"/>
                <w:szCs w:val="21"/>
              </w:rPr>
              <w:t>经验的相关管理和专业</w:t>
            </w:r>
            <w:r>
              <w:rPr>
                <w:rFonts w:ascii="宋体" w:hAnsi="宋体" w:hint="eastAsia"/>
                <w:color w:val="000000"/>
                <w:szCs w:val="21"/>
              </w:rPr>
              <w:t>人员</w:t>
            </w:r>
            <w:r>
              <w:rPr>
                <w:rFonts w:ascii="宋体" w:hAnsi="宋体"/>
                <w:color w:val="000000"/>
                <w:szCs w:val="21"/>
              </w:rPr>
              <w:t>授课，</w:t>
            </w:r>
            <w:r>
              <w:rPr>
                <w:rFonts w:ascii="宋体" w:hAnsi="宋体" w:hint="eastAsia"/>
                <w:color w:val="000000"/>
                <w:szCs w:val="21"/>
              </w:rPr>
              <w:t>模块化设计安排有关课程，从公卫-医疗-科研（疫苗、溯源、生物安全）-政府/社会治理全貌</w:t>
            </w:r>
            <w:r>
              <w:rPr>
                <w:rFonts w:ascii="宋体" w:hAnsi="宋体"/>
                <w:color w:val="000000"/>
                <w:szCs w:val="21"/>
              </w:rPr>
              <w:t>分享传播科学防治</w:t>
            </w:r>
            <w:r>
              <w:rPr>
                <w:rFonts w:ascii="宋体" w:hAnsi="宋体" w:hint="eastAsia"/>
                <w:color w:val="000000"/>
                <w:szCs w:val="21"/>
              </w:rPr>
              <w:t>、</w:t>
            </w:r>
            <w:r>
              <w:rPr>
                <w:rFonts w:ascii="宋体" w:hAnsi="宋体"/>
                <w:color w:val="000000"/>
                <w:szCs w:val="21"/>
              </w:rPr>
              <w:t>精准施策的中国实践</w:t>
            </w:r>
            <w:r>
              <w:rPr>
                <w:rFonts w:ascii="宋体" w:hAnsi="宋体" w:hint="eastAsia"/>
                <w:color w:val="000000"/>
                <w:szCs w:val="21"/>
              </w:rPr>
              <w:t>，</w:t>
            </w:r>
            <w:r>
              <w:rPr>
                <w:rFonts w:ascii="宋体" w:hAnsi="宋体"/>
                <w:color w:val="000000"/>
                <w:szCs w:val="21"/>
              </w:rPr>
              <w:t>就</w:t>
            </w:r>
            <w:r>
              <w:rPr>
                <w:rFonts w:ascii="宋体" w:hAnsi="宋体" w:hint="eastAsia"/>
                <w:color w:val="000000"/>
                <w:szCs w:val="21"/>
              </w:rPr>
              <w:t>中国公共</w:t>
            </w:r>
            <w:r>
              <w:rPr>
                <w:rFonts w:ascii="宋体" w:hAnsi="宋体"/>
                <w:color w:val="000000"/>
                <w:szCs w:val="21"/>
              </w:rPr>
              <w:t>卫生</w:t>
            </w:r>
            <w:r>
              <w:rPr>
                <w:rFonts w:ascii="宋体" w:hAnsi="宋体" w:hint="eastAsia"/>
                <w:color w:val="000000"/>
                <w:szCs w:val="21"/>
              </w:rPr>
              <w:t>体系</w:t>
            </w:r>
            <w:r>
              <w:rPr>
                <w:rFonts w:ascii="宋体" w:hAnsi="宋体"/>
                <w:color w:val="000000"/>
                <w:szCs w:val="21"/>
              </w:rPr>
              <w:t>建</w:t>
            </w:r>
            <w:r>
              <w:rPr>
                <w:rFonts w:ascii="宋体" w:hAnsi="宋体"/>
                <w:color w:val="000000"/>
                <w:szCs w:val="21"/>
              </w:rPr>
              <w:lastRenderedPageBreak/>
              <w:t>设</w:t>
            </w:r>
            <w:r>
              <w:rPr>
                <w:rFonts w:ascii="宋体" w:hAnsi="宋体" w:hint="eastAsia"/>
                <w:color w:val="000000"/>
                <w:szCs w:val="21"/>
              </w:rPr>
              <w:t>、</w:t>
            </w:r>
            <w:r>
              <w:rPr>
                <w:rFonts w:ascii="宋体" w:hAnsi="宋体"/>
                <w:color w:val="000000"/>
                <w:szCs w:val="21"/>
              </w:rPr>
              <w:t>新冠疫情防控</w:t>
            </w:r>
            <w:r>
              <w:rPr>
                <w:rFonts w:ascii="宋体" w:hAnsi="宋体" w:hint="eastAsia"/>
                <w:color w:val="000000"/>
                <w:szCs w:val="21"/>
              </w:rPr>
              <w:t>、新冠肺炎病原学和流行病学特征、核酸检测、影像学诊断与识别、患者治疗及危重型患者救治、中医药治疗、医疗</w:t>
            </w:r>
            <w:r>
              <w:rPr>
                <w:rFonts w:ascii="宋体" w:hAnsi="宋体"/>
                <w:color w:val="000000"/>
                <w:szCs w:val="21"/>
              </w:rPr>
              <w:t>机构</w:t>
            </w:r>
            <w:r>
              <w:rPr>
                <w:rFonts w:ascii="宋体" w:hAnsi="宋体" w:hint="eastAsia"/>
                <w:color w:val="000000"/>
                <w:szCs w:val="21"/>
              </w:rPr>
              <w:t>感控、医护人员自我防护疫情感染、疫苗研发</w:t>
            </w:r>
            <w:r>
              <w:rPr>
                <w:rFonts w:ascii="宋体" w:hAnsi="宋体"/>
                <w:color w:val="000000"/>
                <w:szCs w:val="21"/>
              </w:rPr>
              <w:t>和</w:t>
            </w:r>
            <w:r>
              <w:rPr>
                <w:rFonts w:ascii="宋体" w:hAnsi="宋体" w:hint="eastAsia"/>
                <w:color w:val="000000"/>
                <w:szCs w:val="21"/>
              </w:rPr>
              <w:t>接种等进行</w:t>
            </w:r>
            <w:r>
              <w:rPr>
                <w:rFonts w:ascii="宋体" w:hAnsi="宋体"/>
                <w:color w:val="000000"/>
                <w:szCs w:val="21"/>
              </w:rPr>
              <w:t>分享</w:t>
            </w:r>
            <w:r>
              <w:rPr>
                <w:rFonts w:ascii="宋体" w:hAnsi="宋体" w:hint="eastAsia"/>
                <w:color w:val="000000"/>
                <w:szCs w:val="21"/>
              </w:rPr>
              <w:t>和</w:t>
            </w:r>
            <w:r>
              <w:rPr>
                <w:rFonts w:ascii="宋体" w:hAnsi="宋体"/>
                <w:color w:val="000000"/>
                <w:szCs w:val="21"/>
              </w:rPr>
              <w:t>交流。</w:t>
            </w:r>
          </w:p>
        </w:tc>
      </w:tr>
      <w:tr w:rsidR="00817930" w:rsidTr="0028596B">
        <w:trPr>
          <w:trHeight w:val="519"/>
          <w:jc w:val="center"/>
        </w:trPr>
        <w:tc>
          <w:tcPr>
            <w:tcW w:w="1576" w:type="dxa"/>
            <w:vAlign w:val="center"/>
          </w:tcPr>
          <w:p w:rsidR="00817930" w:rsidRDefault="00817930" w:rsidP="0028596B">
            <w:pPr>
              <w:spacing w:line="460" w:lineRule="exact"/>
              <w:jc w:val="center"/>
              <w:rPr>
                <w:rFonts w:ascii="宋体" w:hAnsi="宋体" w:cs="宋体" w:hint="eastAsia"/>
                <w:bCs/>
                <w:color w:val="000000"/>
                <w:szCs w:val="21"/>
              </w:rPr>
            </w:pPr>
            <w:r>
              <w:rPr>
                <w:rFonts w:ascii="宋体" w:hAnsi="宋体" w:cs="宋体" w:hint="eastAsia"/>
                <w:bCs/>
                <w:color w:val="000000"/>
                <w:szCs w:val="21"/>
              </w:rPr>
              <w:lastRenderedPageBreak/>
              <w:t>举办地点</w:t>
            </w:r>
          </w:p>
        </w:tc>
        <w:tc>
          <w:tcPr>
            <w:tcW w:w="3106" w:type="dxa"/>
            <w:gridSpan w:val="2"/>
            <w:tcBorders>
              <w:right w:val="single" w:sz="4" w:space="0" w:color="auto"/>
            </w:tcBorders>
            <w:vAlign w:val="center"/>
          </w:tcPr>
          <w:p w:rsidR="00817930" w:rsidRDefault="00817930" w:rsidP="0028596B">
            <w:pPr>
              <w:spacing w:line="460" w:lineRule="exact"/>
              <w:jc w:val="center"/>
              <w:rPr>
                <w:rFonts w:ascii="宋体" w:hAnsi="宋体" w:cs="宋体" w:hint="eastAsia"/>
                <w:bCs/>
                <w:color w:val="FF0000"/>
                <w:szCs w:val="21"/>
                <w:lang w:val="fr-CA"/>
              </w:rPr>
            </w:pPr>
            <w:r>
              <w:rPr>
                <w:rFonts w:ascii="宋体" w:hAnsi="宋体" w:cs="宋体" w:hint="eastAsia"/>
                <w:bCs/>
                <w:color w:val="000000"/>
                <w:szCs w:val="21"/>
              </w:rPr>
              <w:t>北京市</w:t>
            </w:r>
          </w:p>
        </w:tc>
        <w:tc>
          <w:tcPr>
            <w:tcW w:w="1740" w:type="dxa"/>
            <w:tcBorders>
              <w:left w:val="single" w:sz="4" w:space="0" w:color="auto"/>
              <w:right w:val="single" w:sz="4" w:space="0" w:color="auto"/>
            </w:tcBorders>
            <w:vAlign w:val="center"/>
          </w:tcPr>
          <w:p w:rsidR="00817930" w:rsidRDefault="00817930" w:rsidP="0028596B">
            <w:pPr>
              <w:spacing w:line="460" w:lineRule="exact"/>
              <w:jc w:val="center"/>
              <w:rPr>
                <w:rFonts w:ascii="宋体" w:hAnsi="宋体" w:cs="宋体" w:hint="eastAsia"/>
                <w:bCs/>
                <w:color w:val="FF0000"/>
                <w:szCs w:val="21"/>
                <w:lang w:val="fr-CA"/>
              </w:rPr>
            </w:pPr>
            <w:r>
              <w:rPr>
                <w:rFonts w:ascii="宋体" w:hAnsi="宋体" w:cs="宋体" w:hint="eastAsia"/>
                <w:bCs/>
                <w:color w:val="000000"/>
                <w:szCs w:val="21"/>
              </w:rPr>
              <w:t>参观考察城市</w:t>
            </w:r>
          </w:p>
        </w:tc>
        <w:tc>
          <w:tcPr>
            <w:tcW w:w="3334" w:type="dxa"/>
            <w:tcBorders>
              <w:left w:val="single" w:sz="4" w:space="0" w:color="auto"/>
            </w:tcBorders>
            <w:vAlign w:val="center"/>
          </w:tcPr>
          <w:p w:rsidR="00817930" w:rsidRDefault="00817930" w:rsidP="0028596B">
            <w:pPr>
              <w:spacing w:line="460" w:lineRule="exact"/>
              <w:jc w:val="center"/>
              <w:rPr>
                <w:rFonts w:ascii="宋体" w:hAnsi="宋体" w:cs="宋体" w:hint="eastAsia"/>
                <w:bCs/>
                <w:color w:val="FF0000"/>
                <w:szCs w:val="21"/>
                <w:lang w:val="fr-CA"/>
              </w:rPr>
            </w:pPr>
            <w:r>
              <w:rPr>
                <w:rFonts w:ascii="宋体" w:hAnsi="宋体" w:cs="宋体" w:hint="eastAsia"/>
                <w:bCs/>
                <w:szCs w:val="21"/>
                <w:lang w:val="fr-CA"/>
              </w:rPr>
              <w:t>无</w:t>
            </w:r>
          </w:p>
        </w:tc>
      </w:tr>
      <w:tr w:rsidR="00817930" w:rsidTr="0028596B">
        <w:trPr>
          <w:trHeight w:val="554"/>
          <w:jc w:val="center"/>
        </w:trPr>
        <w:tc>
          <w:tcPr>
            <w:tcW w:w="1576" w:type="dxa"/>
            <w:vAlign w:val="center"/>
          </w:tcPr>
          <w:p w:rsidR="00817930" w:rsidRDefault="00817930" w:rsidP="0028596B">
            <w:pPr>
              <w:spacing w:line="460" w:lineRule="exact"/>
              <w:jc w:val="center"/>
              <w:rPr>
                <w:rFonts w:ascii="宋体" w:hAnsi="宋体" w:cs="宋体" w:hint="eastAsia"/>
                <w:bCs/>
                <w:color w:val="000000"/>
                <w:szCs w:val="21"/>
              </w:rPr>
            </w:pPr>
            <w:r>
              <w:rPr>
                <w:rFonts w:ascii="宋体" w:hAnsi="宋体" w:cs="宋体" w:hint="eastAsia"/>
                <w:bCs/>
                <w:color w:val="000000"/>
                <w:szCs w:val="21"/>
              </w:rPr>
              <w:t>备注</w:t>
            </w:r>
          </w:p>
          <w:p w:rsidR="00817930" w:rsidRDefault="00817930" w:rsidP="0028596B">
            <w:pPr>
              <w:spacing w:line="460" w:lineRule="exact"/>
              <w:rPr>
                <w:rFonts w:ascii="宋体" w:hAnsi="宋体" w:cs="宋体" w:hint="eastAsia"/>
                <w:bCs/>
                <w:color w:val="000000"/>
                <w:szCs w:val="21"/>
              </w:rPr>
            </w:pPr>
          </w:p>
        </w:tc>
        <w:tc>
          <w:tcPr>
            <w:tcW w:w="8180" w:type="dxa"/>
            <w:gridSpan w:val="4"/>
            <w:vAlign w:val="center"/>
          </w:tcPr>
          <w:p w:rsidR="00817930" w:rsidRDefault="00817930" w:rsidP="00817930">
            <w:pPr>
              <w:numPr>
                <w:ilvl w:val="0"/>
                <w:numId w:val="3"/>
              </w:numPr>
              <w:spacing w:line="460" w:lineRule="exact"/>
              <w:ind w:left="357" w:hanging="357"/>
              <w:jc w:val="left"/>
              <w:rPr>
                <w:rFonts w:ascii="宋体" w:hAnsi="宋体"/>
                <w:szCs w:val="21"/>
              </w:rPr>
            </w:pPr>
            <w:r>
              <w:rPr>
                <w:rFonts w:ascii="宋体" w:hAnsi="宋体" w:hint="eastAsia"/>
                <w:szCs w:val="21"/>
              </w:rPr>
              <w:t>该培训为远程线上培训，学员需准备网络、电脑、麦克风、摄像头等有关设备。</w:t>
            </w:r>
          </w:p>
          <w:p w:rsidR="00817930" w:rsidRDefault="00817930" w:rsidP="00817930">
            <w:pPr>
              <w:numPr>
                <w:ilvl w:val="0"/>
                <w:numId w:val="3"/>
              </w:numPr>
              <w:spacing w:line="460" w:lineRule="exact"/>
              <w:ind w:left="357" w:hanging="357"/>
              <w:jc w:val="left"/>
              <w:rPr>
                <w:rFonts w:ascii="宋体" w:hAnsi="宋体"/>
                <w:szCs w:val="21"/>
              </w:rPr>
            </w:pPr>
            <w:r>
              <w:rPr>
                <w:rFonts w:ascii="宋体" w:hAnsi="宋体" w:hint="eastAsia"/>
                <w:szCs w:val="21"/>
              </w:rPr>
              <w:t>教学期间，请学员遵守教学时间和教学纪律，出勤记录将作为颁发培训结业证书的依据。</w:t>
            </w:r>
          </w:p>
          <w:p w:rsidR="00817930" w:rsidRDefault="00817930" w:rsidP="00817930">
            <w:pPr>
              <w:numPr>
                <w:ilvl w:val="0"/>
                <w:numId w:val="3"/>
              </w:numPr>
              <w:spacing w:line="460" w:lineRule="exact"/>
              <w:ind w:left="357" w:hanging="357"/>
              <w:jc w:val="left"/>
              <w:rPr>
                <w:rFonts w:ascii="宋体" w:hAnsi="宋体"/>
                <w:szCs w:val="21"/>
              </w:rPr>
            </w:pPr>
            <w:r>
              <w:rPr>
                <w:rFonts w:ascii="宋体" w:hAnsi="宋体" w:hint="eastAsia"/>
                <w:szCs w:val="21"/>
              </w:rPr>
              <w:t>教学纪律：学员需提前</w:t>
            </w:r>
            <w:r>
              <w:rPr>
                <w:rFonts w:ascii="宋体" w:hAnsi="宋体"/>
                <w:szCs w:val="21"/>
              </w:rPr>
              <w:t>10</w:t>
            </w:r>
            <w:r>
              <w:rPr>
                <w:rFonts w:ascii="宋体" w:hAnsi="宋体" w:hint="eastAsia"/>
                <w:szCs w:val="21"/>
              </w:rPr>
              <w:t>分钟接通</w:t>
            </w:r>
            <w:r>
              <w:rPr>
                <w:rFonts w:ascii="宋体" w:hAnsi="宋体"/>
                <w:szCs w:val="21"/>
              </w:rPr>
              <w:t>远程培训软件</w:t>
            </w:r>
            <w:r>
              <w:rPr>
                <w:rFonts w:ascii="宋体" w:hAnsi="宋体" w:hint="eastAsia"/>
                <w:szCs w:val="21"/>
              </w:rPr>
              <w:t>，测试设备</w:t>
            </w:r>
            <w:r>
              <w:rPr>
                <w:rFonts w:ascii="宋体" w:hAnsi="宋体"/>
                <w:szCs w:val="21"/>
              </w:rPr>
              <w:t>，</w:t>
            </w:r>
            <w:r>
              <w:rPr>
                <w:rFonts w:ascii="宋体" w:hAnsi="宋体" w:hint="eastAsia"/>
                <w:szCs w:val="21"/>
              </w:rPr>
              <w:t>做好上课准备。学员需实名参加</w:t>
            </w:r>
            <w:r>
              <w:rPr>
                <w:rFonts w:ascii="宋体" w:hAnsi="宋体"/>
                <w:szCs w:val="21"/>
              </w:rPr>
              <w:t>培训</w:t>
            </w:r>
            <w:r>
              <w:rPr>
                <w:rFonts w:ascii="宋体" w:hAnsi="宋体" w:hint="eastAsia"/>
                <w:szCs w:val="21"/>
              </w:rPr>
              <w:t>（与护照一致），</w:t>
            </w:r>
            <w:r>
              <w:rPr>
                <w:rFonts w:ascii="宋体" w:hAnsi="宋体"/>
                <w:szCs w:val="21"/>
              </w:rPr>
              <w:t>网上</w:t>
            </w:r>
            <w:r>
              <w:rPr>
                <w:rFonts w:ascii="宋体" w:hAnsi="宋体" w:hint="eastAsia"/>
                <w:szCs w:val="21"/>
              </w:rPr>
              <w:t>显示</w:t>
            </w:r>
            <w:r>
              <w:rPr>
                <w:rFonts w:ascii="宋体" w:hAnsi="宋体"/>
                <w:szCs w:val="21"/>
              </w:rPr>
              <w:t>为：</w:t>
            </w:r>
            <w:r>
              <w:rPr>
                <w:rFonts w:ascii="宋体" w:hAnsi="宋体" w:hint="eastAsia"/>
                <w:szCs w:val="21"/>
              </w:rPr>
              <w:t>姓名</w:t>
            </w:r>
            <w:r>
              <w:rPr>
                <w:rFonts w:ascii="宋体" w:hAnsi="宋体"/>
                <w:szCs w:val="21"/>
              </w:rPr>
              <w:t>+</w:t>
            </w:r>
            <w:r>
              <w:rPr>
                <w:rFonts w:ascii="宋体" w:hAnsi="宋体" w:hint="eastAsia"/>
                <w:szCs w:val="21"/>
              </w:rPr>
              <w:t>国别简称。</w:t>
            </w:r>
          </w:p>
          <w:p w:rsidR="00817930" w:rsidRDefault="00817930" w:rsidP="00817930">
            <w:pPr>
              <w:numPr>
                <w:ilvl w:val="0"/>
                <w:numId w:val="3"/>
              </w:numPr>
              <w:spacing w:line="460" w:lineRule="exact"/>
              <w:ind w:left="357" w:hanging="357"/>
              <w:jc w:val="left"/>
              <w:rPr>
                <w:rFonts w:ascii="宋体" w:hAnsi="宋体"/>
                <w:szCs w:val="21"/>
              </w:rPr>
            </w:pPr>
            <w:r>
              <w:rPr>
                <w:rFonts w:ascii="宋体" w:hAnsi="宋体" w:hint="eastAsia"/>
                <w:szCs w:val="21"/>
              </w:rPr>
              <w:t>信息安全：为维护信息安全和隐私，上课内容请不要分享到任何社交媒体，课程资料在课后发给学员。</w:t>
            </w:r>
          </w:p>
          <w:p w:rsidR="00817930" w:rsidRDefault="00817930" w:rsidP="0028596B">
            <w:pPr>
              <w:spacing w:line="460" w:lineRule="exact"/>
              <w:ind w:leftChars="200" w:left="420"/>
              <w:rPr>
                <w:rFonts w:ascii="宋体" w:hAnsi="宋体" w:cs="宋体" w:hint="eastAsia"/>
                <w:bCs/>
                <w:color w:val="000000"/>
                <w:szCs w:val="21"/>
                <w:lang w:val="fr-CA"/>
              </w:rPr>
            </w:pPr>
            <w:r>
              <w:rPr>
                <w:rFonts w:ascii="宋体" w:hAnsi="宋体" w:hint="eastAsia"/>
                <w:szCs w:val="21"/>
              </w:rPr>
              <w:t>学员需按照日程安排</w:t>
            </w:r>
            <w:r>
              <w:rPr>
                <w:rFonts w:ascii="宋体" w:hAnsi="宋体"/>
                <w:szCs w:val="21"/>
              </w:rPr>
              <w:t>，</w:t>
            </w:r>
            <w:r>
              <w:rPr>
                <w:rFonts w:ascii="宋体" w:hAnsi="宋体" w:hint="eastAsia"/>
                <w:szCs w:val="21"/>
              </w:rPr>
              <w:t>按时</w:t>
            </w:r>
            <w:r>
              <w:rPr>
                <w:rFonts w:ascii="宋体" w:hAnsi="宋体"/>
                <w:szCs w:val="21"/>
              </w:rPr>
              <w:t>参加培训，认真</w:t>
            </w:r>
            <w:r>
              <w:rPr>
                <w:rFonts w:ascii="宋体" w:hAnsi="宋体" w:hint="eastAsia"/>
                <w:szCs w:val="21"/>
              </w:rPr>
              <w:t>准备交流</w:t>
            </w:r>
            <w:r>
              <w:rPr>
                <w:rFonts w:ascii="宋体" w:hAnsi="宋体"/>
                <w:szCs w:val="21"/>
              </w:rPr>
              <w:t>、</w:t>
            </w:r>
            <w:r>
              <w:rPr>
                <w:rFonts w:ascii="宋体" w:hAnsi="宋体" w:hint="eastAsia"/>
                <w:szCs w:val="21"/>
              </w:rPr>
              <w:t>研讨材料。</w:t>
            </w:r>
          </w:p>
        </w:tc>
      </w:tr>
      <w:tr w:rsidR="00817930" w:rsidTr="0028596B">
        <w:trPr>
          <w:trHeight w:val="3881"/>
          <w:jc w:val="center"/>
        </w:trPr>
        <w:tc>
          <w:tcPr>
            <w:tcW w:w="1576" w:type="dxa"/>
            <w:vAlign w:val="center"/>
          </w:tcPr>
          <w:p w:rsidR="00817930" w:rsidRDefault="00817930" w:rsidP="0028596B">
            <w:pPr>
              <w:spacing w:line="460" w:lineRule="exact"/>
              <w:jc w:val="center"/>
              <w:rPr>
                <w:rFonts w:ascii="宋体" w:hAnsi="宋体" w:cs="宋体" w:hint="eastAsia"/>
                <w:bCs/>
                <w:color w:val="000000"/>
                <w:szCs w:val="21"/>
              </w:rPr>
            </w:pPr>
            <w:r>
              <w:rPr>
                <w:rFonts w:ascii="宋体" w:hAnsi="宋体" w:cs="宋体" w:hint="eastAsia"/>
                <w:bCs/>
                <w:color w:val="000000"/>
                <w:szCs w:val="21"/>
              </w:rPr>
              <w:t>承办单位简介</w:t>
            </w:r>
          </w:p>
        </w:tc>
        <w:tc>
          <w:tcPr>
            <w:tcW w:w="8180" w:type="dxa"/>
            <w:gridSpan w:val="4"/>
          </w:tcPr>
          <w:p w:rsidR="00817930" w:rsidRDefault="00817930" w:rsidP="0028596B">
            <w:pPr>
              <w:spacing w:line="460" w:lineRule="exact"/>
              <w:ind w:firstLineChars="200" w:firstLine="420"/>
              <w:jc w:val="left"/>
              <w:rPr>
                <w:rFonts w:ascii="宋体" w:hAnsi="宋体"/>
                <w:color w:val="000000"/>
                <w:szCs w:val="21"/>
              </w:rPr>
            </w:pPr>
            <w:r>
              <w:rPr>
                <w:rFonts w:ascii="宋体" w:hAnsi="宋体"/>
                <w:color w:val="000000"/>
                <w:szCs w:val="21"/>
              </w:rPr>
              <w:t>1.</w:t>
            </w:r>
            <w:r>
              <w:rPr>
                <w:rFonts w:ascii="宋体" w:hAnsi="宋体" w:hint="eastAsia"/>
                <w:color w:val="000000"/>
                <w:szCs w:val="21"/>
              </w:rPr>
              <w:t>国家卫生健康委国际交流与合作中心（以下</w:t>
            </w:r>
            <w:r>
              <w:rPr>
                <w:rFonts w:ascii="宋体" w:hAnsi="宋体"/>
                <w:color w:val="000000"/>
                <w:szCs w:val="21"/>
              </w:rPr>
              <w:t>简称“</w:t>
            </w:r>
            <w:r>
              <w:rPr>
                <w:rFonts w:ascii="宋体" w:hAnsi="宋体" w:hint="eastAsia"/>
                <w:color w:val="000000"/>
                <w:szCs w:val="21"/>
              </w:rPr>
              <w:t>中心</w:t>
            </w:r>
            <w:r>
              <w:rPr>
                <w:rFonts w:ascii="宋体" w:hAnsi="宋体"/>
                <w:color w:val="000000"/>
                <w:szCs w:val="21"/>
              </w:rPr>
              <w:t>”</w:t>
            </w:r>
            <w:r>
              <w:rPr>
                <w:rFonts w:ascii="宋体" w:hAnsi="宋体" w:hint="eastAsia"/>
                <w:color w:val="000000"/>
                <w:szCs w:val="21"/>
              </w:rPr>
              <w:t>）是国家卫生</w:t>
            </w:r>
            <w:r>
              <w:rPr>
                <w:rFonts w:ascii="宋体" w:hAnsi="宋体"/>
                <w:color w:val="000000"/>
                <w:szCs w:val="21"/>
              </w:rPr>
              <w:t>健康</w:t>
            </w:r>
            <w:r>
              <w:rPr>
                <w:rFonts w:ascii="宋体" w:hAnsi="宋体" w:hint="eastAsia"/>
                <w:color w:val="000000"/>
                <w:szCs w:val="21"/>
              </w:rPr>
              <w:t>委直接领导的从事</w:t>
            </w:r>
            <w:r>
              <w:rPr>
                <w:rFonts w:ascii="宋体" w:hAnsi="宋体"/>
                <w:color w:val="000000"/>
                <w:szCs w:val="21"/>
              </w:rPr>
              <w:t>卫生</w:t>
            </w:r>
            <w:r>
              <w:rPr>
                <w:rFonts w:ascii="宋体" w:hAnsi="宋体" w:hint="eastAsia"/>
                <w:color w:val="000000"/>
                <w:szCs w:val="21"/>
              </w:rPr>
              <w:t>健康领域国际交流与合作的独立法人事业单位，</w:t>
            </w:r>
            <w:bookmarkStart w:id="0" w:name="OLE_LINK1"/>
            <w:bookmarkStart w:id="1" w:name="OLE_LINK2"/>
            <w:bookmarkStart w:id="2" w:name="OLE_LINK3"/>
            <w:r>
              <w:rPr>
                <w:rFonts w:ascii="宋体" w:hAnsi="宋体" w:hint="eastAsia"/>
                <w:color w:val="000000"/>
                <w:szCs w:val="21"/>
              </w:rPr>
              <w:t>负责</w:t>
            </w:r>
            <w:r>
              <w:rPr>
                <w:rFonts w:ascii="宋体" w:hAnsi="宋体"/>
                <w:color w:val="000000"/>
                <w:szCs w:val="21"/>
              </w:rPr>
              <w:t>组织开展卫生</w:t>
            </w:r>
            <w:r>
              <w:rPr>
                <w:rFonts w:ascii="宋体" w:hAnsi="宋体" w:hint="eastAsia"/>
                <w:color w:val="000000"/>
                <w:szCs w:val="21"/>
              </w:rPr>
              <w:t>健康</w:t>
            </w:r>
            <w:r>
              <w:rPr>
                <w:rFonts w:ascii="宋体" w:hAnsi="宋体"/>
                <w:color w:val="000000"/>
                <w:szCs w:val="21"/>
              </w:rPr>
              <w:t>领域国际</w:t>
            </w:r>
            <w:r>
              <w:rPr>
                <w:rFonts w:ascii="宋体" w:hAnsi="宋体" w:hint="eastAsia"/>
                <w:color w:val="000000"/>
                <w:szCs w:val="21"/>
              </w:rPr>
              <w:t>合作</w:t>
            </w:r>
            <w:r>
              <w:rPr>
                <w:rFonts w:ascii="宋体" w:hAnsi="宋体"/>
                <w:color w:val="000000"/>
                <w:szCs w:val="21"/>
              </w:rPr>
              <w:t>理论、政策和</w:t>
            </w:r>
            <w:r>
              <w:rPr>
                <w:rFonts w:ascii="宋体" w:hAnsi="宋体" w:hint="eastAsia"/>
                <w:color w:val="000000"/>
                <w:szCs w:val="21"/>
              </w:rPr>
              <w:t>发展战略</w:t>
            </w:r>
            <w:r>
              <w:rPr>
                <w:rFonts w:ascii="宋体" w:hAnsi="宋体"/>
                <w:color w:val="000000"/>
                <w:szCs w:val="21"/>
              </w:rPr>
              <w:t>研究，就</w:t>
            </w:r>
            <w:r>
              <w:rPr>
                <w:rFonts w:ascii="宋体" w:hAnsi="宋体" w:hint="eastAsia"/>
                <w:color w:val="000000"/>
                <w:szCs w:val="21"/>
              </w:rPr>
              <w:t>立法</w:t>
            </w:r>
            <w:r>
              <w:rPr>
                <w:rFonts w:ascii="宋体" w:hAnsi="宋体"/>
                <w:color w:val="000000"/>
                <w:szCs w:val="21"/>
              </w:rPr>
              <w:t>、政府决策、规章规划制</w:t>
            </w:r>
            <w:r>
              <w:rPr>
                <w:rFonts w:ascii="宋体" w:hAnsi="宋体" w:hint="eastAsia"/>
                <w:color w:val="000000"/>
                <w:szCs w:val="21"/>
              </w:rPr>
              <w:t>订</w:t>
            </w:r>
            <w:r>
              <w:rPr>
                <w:rFonts w:ascii="宋体" w:hAnsi="宋体"/>
                <w:color w:val="000000"/>
                <w:szCs w:val="21"/>
              </w:rPr>
              <w:t>等提供政策建议和技术咨询</w:t>
            </w:r>
            <w:r>
              <w:rPr>
                <w:rFonts w:ascii="宋体" w:hAnsi="宋体" w:hint="eastAsia"/>
                <w:color w:val="000000"/>
                <w:szCs w:val="21"/>
              </w:rPr>
              <w:t>服务；</w:t>
            </w:r>
            <w:r>
              <w:rPr>
                <w:rFonts w:ascii="宋体" w:hAnsi="宋体"/>
                <w:color w:val="000000"/>
                <w:szCs w:val="21"/>
              </w:rPr>
              <w:t>起草卫生</w:t>
            </w:r>
            <w:r>
              <w:rPr>
                <w:rFonts w:ascii="宋体" w:hAnsi="宋体" w:hint="eastAsia"/>
                <w:color w:val="000000"/>
                <w:szCs w:val="21"/>
              </w:rPr>
              <w:t>健康</w:t>
            </w:r>
            <w:r>
              <w:rPr>
                <w:rFonts w:ascii="宋体" w:hAnsi="宋体"/>
                <w:color w:val="000000"/>
                <w:szCs w:val="21"/>
              </w:rPr>
              <w:t>国际交流领域的操作性规定</w:t>
            </w:r>
            <w:r>
              <w:rPr>
                <w:rFonts w:ascii="宋体" w:hAnsi="宋体" w:hint="eastAsia"/>
                <w:color w:val="000000"/>
                <w:szCs w:val="21"/>
              </w:rPr>
              <w:t>和</w:t>
            </w:r>
            <w:r>
              <w:rPr>
                <w:rFonts w:ascii="宋体" w:hAnsi="宋体"/>
                <w:color w:val="000000"/>
                <w:szCs w:val="21"/>
              </w:rPr>
              <w:t>技术性规范</w:t>
            </w:r>
            <w:bookmarkEnd w:id="0"/>
            <w:bookmarkEnd w:id="1"/>
            <w:bookmarkEnd w:id="2"/>
            <w:r>
              <w:rPr>
                <w:rFonts w:ascii="宋体" w:hAnsi="宋体" w:hint="eastAsia"/>
                <w:color w:val="000000"/>
                <w:szCs w:val="21"/>
              </w:rPr>
              <w:t>；</w:t>
            </w:r>
            <w:r>
              <w:rPr>
                <w:rFonts w:ascii="宋体" w:hAnsi="宋体"/>
                <w:color w:val="000000"/>
                <w:szCs w:val="21"/>
              </w:rPr>
              <w:t>承担</w:t>
            </w:r>
            <w:r>
              <w:rPr>
                <w:rFonts w:ascii="宋体" w:hAnsi="宋体" w:hint="eastAsia"/>
                <w:color w:val="000000"/>
                <w:szCs w:val="21"/>
              </w:rPr>
              <w:t>卫生健康国际援助工作；</w:t>
            </w:r>
            <w:r>
              <w:rPr>
                <w:rFonts w:ascii="宋体" w:hAnsi="宋体"/>
                <w:color w:val="000000"/>
                <w:szCs w:val="21"/>
              </w:rPr>
              <w:t>开展国际、国内公益性慈善</w:t>
            </w:r>
            <w:r>
              <w:rPr>
                <w:rFonts w:ascii="宋体" w:hAnsi="宋体" w:hint="eastAsia"/>
                <w:color w:val="000000"/>
                <w:szCs w:val="21"/>
              </w:rPr>
              <w:t>性卫生健康</w:t>
            </w:r>
            <w:r>
              <w:rPr>
                <w:rFonts w:ascii="宋体" w:hAnsi="宋体"/>
                <w:color w:val="000000"/>
                <w:szCs w:val="21"/>
              </w:rPr>
              <w:t>合作项目</w:t>
            </w:r>
            <w:r>
              <w:rPr>
                <w:rFonts w:ascii="宋体" w:hAnsi="宋体" w:hint="eastAsia"/>
                <w:color w:val="000000"/>
                <w:szCs w:val="21"/>
              </w:rPr>
              <w:t>；</w:t>
            </w:r>
            <w:r>
              <w:rPr>
                <w:rFonts w:ascii="宋体" w:hAnsi="宋体"/>
                <w:color w:val="000000"/>
                <w:szCs w:val="21"/>
              </w:rPr>
              <w:t>开展</w:t>
            </w:r>
            <w:r>
              <w:rPr>
                <w:rFonts w:ascii="宋体" w:hAnsi="宋体" w:hint="eastAsia"/>
                <w:color w:val="000000"/>
                <w:szCs w:val="21"/>
              </w:rPr>
              <w:t>促进</w:t>
            </w:r>
            <w:r>
              <w:rPr>
                <w:rFonts w:ascii="宋体" w:hAnsi="宋体"/>
                <w:color w:val="000000"/>
                <w:szCs w:val="21"/>
              </w:rPr>
              <w:t>卫生健康产业发展和全球合作</w:t>
            </w:r>
            <w:r>
              <w:rPr>
                <w:rFonts w:ascii="宋体" w:hAnsi="宋体" w:hint="eastAsia"/>
                <w:color w:val="000000"/>
                <w:szCs w:val="21"/>
              </w:rPr>
              <w:t>等相</w:t>
            </w:r>
            <w:r>
              <w:rPr>
                <w:rFonts w:ascii="宋体" w:hAnsi="宋体"/>
                <w:color w:val="000000"/>
                <w:szCs w:val="21"/>
              </w:rPr>
              <w:t>关工作。</w:t>
            </w:r>
            <w:r>
              <w:rPr>
                <w:rFonts w:ascii="宋体" w:hAnsi="宋体" w:hint="eastAsia"/>
                <w:color w:val="000000"/>
                <w:szCs w:val="21"/>
              </w:rPr>
              <w:t>中心承办商务部援外培训项目已有</w:t>
            </w:r>
            <w:r>
              <w:rPr>
                <w:rFonts w:ascii="宋体" w:hAnsi="宋体"/>
                <w:color w:val="000000"/>
                <w:szCs w:val="21"/>
              </w:rPr>
              <w:t>14</w:t>
            </w:r>
            <w:r>
              <w:rPr>
                <w:rFonts w:ascii="宋体" w:hAnsi="宋体" w:hint="eastAsia"/>
                <w:color w:val="000000"/>
                <w:szCs w:val="21"/>
              </w:rPr>
              <w:t>年经验，已承办援外培训项目</w:t>
            </w:r>
            <w:r>
              <w:rPr>
                <w:rFonts w:ascii="宋体" w:hAnsi="宋体"/>
                <w:color w:val="000000"/>
                <w:szCs w:val="21"/>
              </w:rPr>
              <w:t>62</w:t>
            </w:r>
            <w:r>
              <w:rPr>
                <w:rFonts w:ascii="宋体" w:hAnsi="宋体" w:hint="eastAsia"/>
                <w:color w:val="000000"/>
                <w:szCs w:val="21"/>
              </w:rPr>
              <w:t>个，</w:t>
            </w:r>
            <w:r>
              <w:rPr>
                <w:rFonts w:ascii="宋体" w:hAnsi="宋体"/>
                <w:color w:val="000000"/>
                <w:szCs w:val="21"/>
              </w:rPr>
              <w:t>接待</w:t>
            </w:r>
            <w:r>
              <w:rPr>
                <w:rFonts w:ascii="宋体" w:hAnsi="宋体" w:hint="eastAsia"/>
                <w:color w:val="000000"/>
                <w:szCs w:val="21"/>
              </w:rPr>
              <w:t>来自60多个</w:t>
            </w:r>
            <w:r>
              <w:rPr>
                <w:rFonts w:ascii="宋体" w:hAnsi="宋体"/>
                <w:color w:val="000000"/>
                <w:szCs w:val="21"/>
              </w:rPr>
              <w:t>国家和地区的学员</w:t>
            </w:r>
            <w:r>
              <w:rPr>
                <w:rFonts w:ascii="宋体" w:hAnsi="宋体" w:hint="eastAsia"/>
                <w:color w:val="000000"/>
                <w:szCs w:val="21"/>
              </w:rPr>
              <w:t>1</w:t>
            </w:r>
            <w:r>
              <w:rPr>
                <w:rFonts w:ascii="宋体" w:hAnsi="宋体"/>
                <w:color w:val="000000"/>
                <w:szCs w:val="21"/>
              </w:rPr>
              <w:t>321</w:t>
            </w:r>
            <w:r>
              <w:rPr>
                <w:rFonts w:ascii="宋体" w:hAnsi="宋体" w:hint="eastAsia"/>
                <w:color w:val="000000"/>
                <w:szCs w:val="21"/>
              </w:rPr>
              <w:t>人。中心以</w:t>
            </w:r>
            <w:r>
              <w:rPr>
                <w:rFonts w:ascii="宋体" w:hAnsi="宋体"/>
                <w:color w:val="000000"/>
                <w:szCs w:val="21"/>
              </w:rPr>
              <w:t>“</w:t>
            </w:r>
            <w:r>
              <w:rPr>
                <w:rFonts w:ascii="宋体" w:hAnsi="宋体" w:hint="eastAsia"/>
                <w:color w:val="000000"/>
                <w:szCs w:val="21"/>
              </w:rPr>
              <w:t>用最好</w:t>
            </w:r>
            <w:r>
              <w:rPr>
                <w:rFonts w:ascii="宋体" w:hAnsi="宋体"/>
                <w:color w:val="000000"/>
                <w:szCs w:val="21"/>
              </w:rPr>
              <w:t>的</w:t>
            </w:r>
            <w:r>
              <w:rPr>
                <w:rFonts w:ascii="宋体" w:hAnsi="宋体" w:hint="eastAsia"/>
                <w:color w:val="000000"/>
                <w:szCs w:val="21"/>
              </w:rPr>
              <w:t>资源</w:t>
            </w:r>
            <w:r>
              <w:rPr>
                <w:rFonts w:ascii="宋体" w:hAnsi="宋体"/>
                <w:color w:val="000000"/>
                <w:szCs w:val="21"/>
              </w:rPr>
              <w:t>”</w:t>
            </w:r>
            <w:r>
              <w:rPr>
                <w:rFonts w:ascii="宋体" w:hAnsi="宋体" w:hint="eastAsia"/>
                <w:color w:val="000000"/>
                <w:szCs w:val="21"/>
              </w:rPr>
              <w:t>和</w:t>
            </w:r>
            <w:r>
              <w:rPr>
                <w:rFonts w:ascii="宋体" w:hAnsi="宋体"/>
                <w:color w:val="000000"/>
                <w:szCs w:val="21"/>
              </w:rPr>
              <w:t>“</w:t>
            </w:r>
            <w:r>
              <w:rPr>
                <w:rFonts w:ascii="宋体" w:hAnsi="宋体" w:hint="eastAsia"/>
                <w:color w:val="000000"/>
                <w:szCs w:val="21"/>
              </w:rPr>
              <w:t>多元素</w:t>
            </w:r>
            <w:r>
              <w:rPr>
                <w:rFonts w:ascii="宋体" w:hAnsi="宋体"/>
                <w:color w:val="000000"/>
                <w:szCs w:val="21"/>
              </w:rPr>
              <w:t>、多效益、全环节</w:t>
            </w:r>
            <w:r>
              <w:rPr>
                <w:rFonts w:ascii="宋体" w:hAnsi="宋体" w:hint="eastAsia"/>
                <w:color w:val="000000"/>
                <w:szCs w:val="21"/>
              </w:rPr>
              <w:t>、谋长远</w:t>
            </w:r>
            <w:r>
              <w:rPr>
                <w:rFonts w:ascii="宋体" w:hAnsi="宋体"/>
                <w:color w:val="000000"/>
                <w:szCs w:val="21"/>
              </w:rPr>
              <w:t>”</w:t>
            </w:r>
            <w:r>
              <w:rPr>
                <w:rFonts w:ascii="宋体" w:hAnsi="宋体" w:hint="eastAsia"/>
                <w:color w:val="000000"/>
                <w:szCs w:val="21"/>
              </w:rPr>
              <w:t>为</w:t>
            </w:r>
            <w:r>
              <w:rPr>
                <w:rFonts w:ascii="宋体" w:hAnsi="宋体"/>
                <w:color w:val="000000"/>
                <w:szCs w:val="21"/>
              </w:rPr>
              <w:t>原则，</w:t>
            </w:r>
            <w:r>
              <w:rPr>
                <w:rFonts w:ascii="宋体" w:hAnsi="宋体" w:hint="eastAsia"/>
                <w:color w:val="000000"/>
                <w:szCs w:val="21"/>
              </w:rPr>
              <w:t>开展卫生</w:t>
            </w:r>
            <w:r>
              <w:rPr>
                <w:rFonts w:ascii="宋体" w:hAnsi="宋体"/>
                <w:color w:val="000000"/>
                <w:szCs w:val="21"/>
              </w:rPr>
              <w:t>健康援外</w:t>
            </w:r>
            <w:r>
              <w:rPr>
                <w:rFonts w:ascii="宋体" w:hAnsi="宋体" w:hint="eastAsia"/>
                <w:color w:val="000000"/>
                <w:szCs w:val="21"/>
              </w:rPr>
              <w:t>培训</w:t>
            </w:r>
            <w:r>
              <w:rPr>
                <w:rFonts w:ascii="宋体" w:hAnsi="宋体"/>
                <w:color w:val="000000"/>
                <w:szCs w:val="21"/>
              </w:rPr>
              <w:t>工作，</w:t>
            </w:r>
            <w:r>
              <w:rPr>
                <w:rFonts w:ascii="宋体" w:hAnsi="宋体" w:hint="eastAsia"/>
                <w:color w:val="000000"/>
                <w:szCs w:val="21"/>
              </w:rPr>
              <w:t>与</w:t>
            </w:r>
            <w:r>
              <w:rPr>
                <w:rFonts w:ascii="宋体" w:hAnsi="宋体"/>
                <w:color w:val="000000"/>
                <w:szCs w:val="21"/>
              </w:rPr>
              <w:t>相关国家学员</w:t>
            </w:r>
            <w:r>
              <w:rPr>
                <w:rFonts w:ascii="宋体" w:hAnsi="宋体" w:hint="eastAsia"/>
                <w:color w:val="000000"/>
                <w:szCs w:val="21"/>
              </w:rPr>
              <w:t>分享</w:t>
            </w:r>
            <w:r>
              <w:rPr>
                <w:rFonts w:ascii="宋体" w:hAnsi="宋体"/>
                <w:color w:val="000000"/>
                <w:szCs w:val="21"/>
              </w:rPr>
              <w:t>中国</w:t>
            </w:r>
            <w:r>
              <w:rPr>
                <w:rFonts w:ascii="宋体" w:hAnsi="宋体" w:hint="eastAsia"/>
                <w:color w:val="000000"/>
                <w:szCs w:val="21"/>
              </w:rPr>
              <w:t>卫生</w:t>
            </w:r>
            <w:r>
              <w:rPr>
                <w:rFonts w:ascii="宋体" w:hAnsi="宋体"/>
                <w:color w:val="000000"/>
                <w:szCs w:val="21"/>
              </w:rPr>
              <w:t>健康领域的</w:t>
            </w:r>
            <w:r>
              <w:rPr>
                <w:rFonts w:ascii="宋体" w:hAnsi="宋体" w:hint="eastAsia"/>
                <w:color w:val="000000"/>
                <w:szCs w:val="21"/>
              </w:rPr>
              <w:t>比较</w:t>
            </w:r>
            <w:r>
              <w:rPr>
                <w:rFonts w:ascii="宋体" w:hAnsi="宋体"/>
                <w:color w:val="000000"/>
                <w:szCs w:val="21"/>
              </w:rPr>
              <w:t>优势</w:t>
            </w:r>
            <w:r>
              <w:rPr>
                <w:rFonts w:ascii="宋体" w:hAnsi="宋体" w:hint="eastAsia"/>
                <w:color w:val="000000"/>
                <w:szCs w:val="21"/>
              </w:rPr>
              <w:t>和</w:t>
            </w:r>
            <w:r>
              <w:rPr>
                <w:rFonts w:ascii="宋体" w:hAnsi="宋体"/>
                <w:color w:val="000000"/>
                <w:szCs w:val="21"/>
              </w:rPr>
              <w:t>发展经验及</w:t>
            </w:r>
            <w:r>
              <w:rPr>
                <w:rFonts w:ascii="宋体" w:hAnsi="宋体" w:hint="eastAsia"/>
                <w:color w:val="000000"/>
                <w:szCs w:val="21"/>
              </w:rPr>
              <w:t>实践</w:t>
            </w:r>
            <w:r>
              <w:rPr>
                <w:rFonts w:ascii="宋体" w:hAnsi="宋体"/>
                <w:color w:val="000000"/>
                <w:szCs w:val="21"/>
              </w:rPr>
              <w:t>。</w:t>
            </w:r>
          </w:p>
          <w:p w:rsidR="00817930" w:rsidRDefault="00817930" w:rsidP="0028596B">
            <w:pPr>
              <w:spacing w:line="460" w:lineRule="exact"/>
              <w:ind w:firstLineChars="200" w:firstLine="420"/>
              <w:rPr>
                <w:rFonts w:ascii="宋体" w:hAnsi="宋体" w:hint="eastAsia"/>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作为国家卫生健康委直属事业单位，我中心与委各司局及各级医疗卫生机构、院校</w:t>
            </w:r>
            <w:r>
              <w:rPr>
                <w:rFonts w:ascii="宋体" w:hAnsi="宋体"/>
                <w:color w:val="000000"/>
                <w:szCs w:val="21"/>
              </w:rPr>
              <w:t>、</w:t>
            </w:r>
            <w:r>
              <w:rPr>
                <w:rFonts w:ascii="宋体" w:hAnsi="宋体" w:hint="eastAsia"/>
                <w:color w:val="000000"/>
                <w:szCs w:val="21"/>
              </w:rPr>
              <w:t>研究</w:t>
            </w:r>
            <w:r>
              <w:rPr>
                <w:rFonts w:ascii="宋体" w:hAnsi="宋体"/>
                <w:color w:val="000000"/>
                <w:szCs w:val="21"/>
              </w:rPr>
              <w:t>机构等</w:t>
            </w:r>
            <w:r>
              <w:rPr>
                <w:rFonts w:ascii="宋体" w:hAnsi="宋体" w:hint="eastAsia"/>
                <w:color w:val="000000"/>
                <w:szCs w:val="21"/>
              </w:rPr>
              <w:t>保持着密切联系，拥有</w:t>
            </w:r>
            <w:r>
              <w:rPr>
                <w:rFonts w:ascii="宋体" w:hAnsi="宋体"/>
                <w:color w:val="000000"/>
                <w:szCs w:val="21"/>
              </w:rPr>
              <w:t>优秀的对外培训师资队伍，</w:t>
            </w:r>
            <w:r>
              <w:rPr>
                <w:rFonts w:ascii="宋体" w:hAnsi="宋体" w:hint="eastAsia"/>
                <w:color w:val="000000"/>
                <w:szCs w:val="21"/>
              </w:rPr>
              <w:t>针对</w:t>
            </w:r>
            <w:r>
              <w:rPr>
                <w:rFonts w:ascii="宋体" w:hAnsi="宋体"/>
                <w:color w:val="000000"/>
                <w:szCs w:val="21"/>
              </w:rPr>
              <w:t>学员不同需求，能</w:t>
            </w:r>
            <w:r>
              <w:rPr>
                <w:rFonts w:ascii="宋体" w:hAnsi="宋体" w:hint="eastAsia"/>
                <w:color w:val="000000"/>
                <w:szCs w:val="21"/>
              </w:rPr>
              <w:t>提供</w:t>
            </w:r>
            <w:r>
              <w:rPr>
                <w:rFonts w:ascii="宋体" w:hAnsi="宋体"/>
                <w:color w:val="000000"/>
                <w:szCs w:val="21"/>
              </w:rPr>
              <w:t>具有科学性、实用性的培训课程。</w:t>
            </w:r>
          </w:p>
        </w:tc>
      </w:tr>
      <w:tr w:rsidR="00817930" w:rsidTr="0028596B">
        <w:trPr>
          <w:trHeight w:val="1934"/>
          <w:jc w:val="center"/>
        </w:trPr>
        <w:tc>
          <w:tcPr>
            <w:tcW w:w="1576" w:type="dxa"/>
            <w:vAlign w:val="center"/>
          </w:tcPr>
          <w:p w:rsidR="00817930" w:rsidRDefault="00817930" w:rsidP="0028596B">
            <w:pPr>
              <w:spacing w:line="460" w:lineRule="exact"/>
              <w:jc w:val="center"/>
              <w:rPr>
                <w:rFonts w:ascii="宋体" w:hAnsi="宋体" w:cs="宋体" w:hint="eastAsia"/>
                <w:bCs/>
                <w:color w:val="000000"/>
                <w:szCs w:val="21"/>
              </w:rPr>
            </w:pPr>
            <w:r>
              <w:rPr>
                <w:rFonts w:ascii="宋体" w:hAnsi="宋体" w:cs="宋体" w:hint="eastAsia"/>
                <w:bCs/>
                <w:color w:val="000000"/>
                <w:szCs w:val="21"/>
              </w:rPr>
              <w:t>承办单位联系方式</w:t>
            </w:r>
          </w:p>
        </w:tc>
        <w:tc>
          <w:tcPr>
            <w:tcW w:w="8180" w:type="dxa"/>
            <w:gridSpan w:val="4"/>
          </w:tcPr>
          <w:p w:rsidR="00817930" w:rsidRDefault="00817930" w:rsidP="0028596B">
            <w:pPr>
              <w:pStyle w:val="a3"/>
              <w:spacing w:line="460" w:lineRule="exact"/>
              <w:rPr>
                <w:rFonts w:ascii="宋体" w:hAnsi="宋体" w:cs="宋体" w:hint="eastAsia"/>
                <w:bCs/>
                <w:color w:val="000000"/>
                <w:szCs w:val="21"/>
              </w:rPr>
            </w:pPr>
            <w:r>
              <w:rPr>
                <w:rFonts w:ascii="宋体" w:hAnsi="宋体" w:cs="宋体" w:hint="eastAsia"/>
                <w:bCs/>
                <w:color w:val="000000"/>
                <w:szCs w:val="21"/>
              </w:rPr>
              <w:t>联系人：</w:t>
            </w:r>
            <w:r>
              <w:rPr>
                <w:rFonts w:ascii="宋体" w:hAnsi="宋体" w:hint="eastAsia"/>
                <w:szCs w:val="21"/>
              </w:rPr>
              <w:t>南易（先生）、陈智（先生）</w:t>
            </w:r>
          </w:p>
          <w:p w:rsidR="00817930" w:rsidRDefault="00817930" w:rsidP="0028596B">
            <w:pPr>
              <w:spacing w:line="460" w:lineRule="exact"/>
              <w:jc w:val="left"/>
              <w:rPr>
                <w:rFonts w:ascii="宋体" w:hAnsi="宋体"/>
                <w:szCs w:val="21"/>
              </w:rPr>
            </w:pPr>
            <w:r>
              <w:rPr>
                <w:rFonts w:ascii="宋体" w:hAnsi="宋体" w:cs="宋体" w:hint="eastAsia"/>
                <w:bCs/>
                <w:color w:val="000000"/>
                <w:szCs w:val="21"/>
              </w:rPr>
              <w:t>办公电话：</w:t>
            </w:r>
            <w:r>
              <w:rPr>
                <w:rFonts w:ascii="宋体" w:hAnsi="宋体" w:hint="eastAsia"/>
                <w:szCs w:val="21"/>
              </w:rPr>
              <w:t>0086-10-8</w:t>
            </w:r>
            <w:r>
              <w:rPr>
                <w:rFonts w:ascii="宋体" w:hAnsi="宋体"/>
                <w:szCs w:val="21"/>
              </w:rPr>
              <w:t>8393927</w:t>
            </w:r>
            <w:r>
              <w:rPr>
                <w:rFonts w:ascii="宋体" w:hAnsi="宋体" w:hint="eastAsia"/>
                <w:szCs w:val="21"/>
              </w:rPr>
              <w:t>、8839</w:t>
            </w:r>
            <w:r>
              <w:rPr>
                <w:rFonts w:ascii="宋体" w:hAnsi="宋体"/>
                <w:szCs w:val="21"/>
              </w:rPr>
              <w:t>3862</w:t>
            </w:r>
          </w:p>
          <w:p w:rsidR="00817930" w:rsidRDefault="00817930" w:rsidP="0028596B">
            <w:pPr>
              <w:spacing w:line="460" w:lineRule="exact"/>
              <w:jc w:val="left"/>
              <w:rPr>
                <w:rFonts w:ascii="宋体" w:hAnsi="宋体" w:cs="宋体" w:hint="eastAsia"/>
                <w:bCs/>
                <w:color w:val="000000"/>
                <w:szCs w:val="21"/>
              </w:rPr>
            </w:pPr>
            <w:r>
              <w:rPr>
                <w:rFonts w:ascii="宋体" w:hAnsi="宋体" w:cs="宋体" w:hint="eastAsia"/>
                <w:bCs/>
                <w:color w:val="000000"/>
                <w:szCs w:val="21"/>
              </w:rPr>
              <w:t>手机：</w:t>
            </w:r>
            <w:r>
              <w:rPr>
                <w:rFonts w:ascii="宋体" w:hAnsi="宋体" w:hint="eastAsia"/>
                <w:szCs w:val="21"/>
              </w:rPr>
              <w:t>0086-1</w:t>
            </w:r>
            <w:r>
              <w:rPr>
                <w:rFonts w:ascii="宋体" w:hAnsi="宋体"/>
                <w:szCs w:val="21"/>
              </w:rPr>
              <w:t>8600662696</w:t>
            </w:r>
            <w:r>
              <w:rPr>
                <w:rFonts w:ascii="宋体" w:hAnsi="宋体" w:hint="eastAsia"/>
                <w:szCs w:val="21"/>
              </w:rPr>
              <w:t>、</w:t>
            </w:r>
            <w:r>
              <w:rPr>
                <w:rFonts w:ascii="宋体" w:hAnsi="宋体"/>
                <w:szCs w:val="21"/>
              </w:rPr>
              <w:t>13661325483</w:t>
            </w:r>
          </w:p>
          <w:p w:rsidR="00817930" w:rsidRDefault="00817930" w:rsidP="0028596B">
            <w:pPr>
              <w:spacing w:line="460" w:lineRule="exact"/>
              <w:jc w:val="left"/>
              <w:rPr>
                <w:rFonts w:ascii="宋体" w:hAnsi="宋体" w:cs="宋体" w:hint="eastAsia"/>
                <w:bCs/>
                <w:color w:val="000000"/>
                <w:szCs w:val="21"/>
                <w:lang w:val="fr-CA"/>
              </w:rPr>
            </w:pPr>
            <w:r>
              <w:rPr>
                <w:rFonts w:ascii="宋体" w:hAnsi="宋体" w:cs="宋体" w:hint="eastAsia"/>
                <w:bCs/>
                <w:color w:val="000000"/>
                <w:szCs w:val="21"/>
              </w:rPr>
              <w:t>传真</w:t>
            </w:r>
            <w:r>
              <w:rPr>
                <w:rFonts w:ascii="宋体" w:hAnsi="宋体" w:cs="宋体" w:hint="eastAsia"/>
                <w:bCs/>
                <w:color w:val="000000"/>
                <w:szCs w:val="21"/>
                <w:lang w:val="fr-CA"/>
              </w:rPr>
              <w:t>：</w:t>
            </w:r>
            <w:r>
              <w:rPr>
                <w:rFonts w:ascii="宋体" w:hAnsi="宋体" w:hint="eastAsia"/>
                <w:szCs w:val="21"/>
              </w:rPr>
              <w:t>0086-10-88393864</w:t>
            </w:r>
          </w:p>
          <w:p w:rsidR="00817930" w:rsidRDefault="00817930" w:rsidP="0028596B">
            <w:pPr>
              <w:spacing w:line="460" w:lineRule="exact"/>
              <w:jc w:val="left"/>
              <w:rPr>
                <w:rFonts w:ascii="宋体" w:hAnsi="宋体" w:cs="宋体" w:hint="eastAsia"/>
                <w:bCs/>
                <w:color w:val="000000"/>
                <w:szCs w:val="21"/>
                <w:lang w:val="fr-CA"/>
              </w:rPr>
            </w:pPr>
            <w:r>
              <w:rPr>
                <w:rFonts w:ascii="宋体" w:hAnsi="宋体" w:cs="宋体" w:hint="eastAsia"/>
                <w:bCs/>
                <w:color w:val="000000"/>
                <w:szCs w:val="21"/>
                <w:lang w:val="fr-CA"/>
              </w:rPr>
              <w:lastRenderedPageBreak/>
              <w:t>QQ</w:t>
            </w:r>
            <w:r>
              <w:rPr>
                <w:rFonts w:ascii="宋体" w:hAnsi="宋体" w:cs="宋体" w:hint="eastAsia"/>
                <w:bCs/>
                <w:color w:val="000000"/>
                <w:szCs w:val="21"/>
              </w:rPr>
              <w:t>号</w:t>
            </w:r>
            <w:r>
              <w:rPr>
                <w:rFonts w:ascii="宋体" w:hAnsi="宋体" w:cs="宋体" w:hint="eastAsia"/>
                <w:bCs/>
                <w:color w:val="000000"/>
                <w:szCs w:val="21"/>
                <w:lang w:val="fr-CA"/>
              </w:rPr>
              <w:t>：</w:t>
            </w:r>
            <w:hyperlink r:id="rId8" w:history="1">
              <w:r>
                <w:rPr>
                  <w:rFonts w:ascii="宋体" w:hAnsi="宋体" w:hint="eastAsia"/>
                  <w:color w:val="000000"/>
                  <w:lang w:val="fr-CA"/>
                </w:rPr>
                <w:t>8</w:t>
              </w:r>
              <w:r>
                <w:rPr>
                  <w:rFonts w:ascii="宋体" w:hAnsi="宋体"/>
                  <w:color w:val="000000"/>
                  <w:lang w:val="fr-CA"/>
                </w:rPr>
                <w:t>52549005</w:t>
              </w:r>
            </w:hyperlink>
            <w:r>
              <w:rPr>
                <w:rFonts w:ascii="宋体" w:hAnsi="宋体" w:cs="宋体" w:hint="eastAsia"/>
                <w:bCs/>
                <w:color w:val="000000"/>
                <w:szCs w:val="21"/>
                <w:lang w:val="fr-CA"/>
              </w:rPr>
              <w:t>、</w:t>
            </w:r>
            <w:r>
              <w:rPr>
                <w:rFonts w:ascii="宋体" w:hAnsi="宋体" w:cs="宋体"/>
                <w:bCs/>
                <w:color w:val="000000"/>
                <w:szCs w:val="21"/>
                <w:lang w:val="fr-CA"/>
              </w:rPr>
              <w:t>809611996</w:t>
            </w:r>
          </w:p>
          <w:p w:rsidR="00817930" w:rsidRDefault="00817930" w:rsidP="0028596B">
            <w:pPr>
              <w:spacing w:line="460" w:lineRule="exact"/>
              <w:jc w:val="left"/>
              <w:rPr>
                <w:rFonts w:ascii="宋体" w:hAnsi="宋体" w:hint="eastAsia"/>
                <w:color w:val="000000"/>
                <w:szCs w:val="21"/>
                <w:lang w:val="fr-CA"/>
              </w:rPr>
            </w:pPr>
            <w:r>
              <w:rPr>
                <w:rFonts w:ascii="宋体" w:hAnsi="宋体" w:cs="宋体" w:hint="eastAsia"/>
                <w:bCs/>
                <w:color w:val="000000"/>
                <w:szCs w:val="21"/>
                <w:lang w:val="fr-CA"/>
              </w:rPr>
              <w:t>电子邮件地址：</w:t>
            </w:r>
            <w:r>
              <w:rPr>
                <w:rFonts w:ascii="宋体" w:hAnsi="宋体"/>
                <w:szCs w:val="21"/>
                <w:lang w:val="fr-CA"/>
              </w:rPr>
              <w:t>yuanwaipeixun@ihecc.org</w:t>
            </w:r>
            <w:r>
              <w:rPr>
                <w:rFonts w:ascii="宋体" w:hAnsi="宋体" w:hint="eastAsia"/>
                <w:szCs w:val="21"/>
                <w:lang w:val="fr-CA"/>
              </w:rPr>
              <w:t>.cn</w:t>
            </w:r>
          </w:p>
        </w:tc>
      </w:tr>
    </w:tbl>
    <w:p w:rsidR="00817930" w:rsidRPr="00817930" w:rsidRDefault="00817930" w:rsidP="00BE70C9">
      <w:pPr>
        <w:pStyle w:val="a8"/>
        <w:rPr>
          <w:rFonts w:ascii="Times New Roman" w:hAnsi="Times New Roman" w:cs="Times New Roman"/>
          <w:lang w:val="fr-CA" w:eastAsia="zh-Hans"/>
        </w:rPr>
      </w:pPr>
    </w:p>
    <w:p w:rsidR="00817930" w:rsidRDefault="00817930" w:rsidP="00BE70C9">
      <w:pPr>
        <w:pStyle w:val="a8"/>
        <w:rPr>
          <w:rFonts w:ascii="Times New Roman" w:hAnsi="Times New Roman" w:cs="Times New Roman"/>
          <w:lang w:eastAsia="zh-Hans"/>
        </w:rPr>
      </w:pPr>
    </w:p>
    <w:p w:rsidR="00817930" w:rsidRDefault="00817930" w:rsidP="00BE70C9">
      <w:pPr>
        <w:pStyle w:val="a8"/>
        <w:rPr>
          <w:rFonts w:ascii="Times New Roman" w:hAnsi="Times New Roman" w:cs="Times New Roman"/>
          <w:lang w:eastAsia="zh-Hans"/>
        </w:rPr>
      </w:pPr>
    </w:p>
    <w:p w:rsidR="00817930" w:rsidRDefault="00817930" w:rsidP="00BE70C9">
      <w:pPr>
        <w:pStyle w:val="a8"/>
        <w:rPr>
          <w:rFonts w:ascii="Times New Roman" w:hAnsi="Times New Roman" w:cs="Times New Roman"/>
          <w:lang w:eastAsia="zh-Hans"/>
        </w:rPr>
      </w:pPr>
    </w:p>
    <w:p w:rsidR="00817930" w:rsidRDefault="00817930" w:rsidP="00BE70C9">
      <w:pPr>
        <w:pStyle w:val="a8"/>
        <w:rPr>
          <w:rFonts w:ascii="Times New Roman" w:hAnsi="Times New Roman" w:cs="Times New Roman"/>
          <w:lang w:eastAsia="zh-Hans"/>
        </w:rPr>
      </w:pPr>
    </w:p>
    <w:p w:rsidR="00817930" w:rsidRDefault="00817930" w:rsidP="00BE70C9">
      <w:pPr>
        <w:pStyle w:val="a8"/>
        <w:rPr>
          <w:rFonts w:ascii="Times New Roman" w:hAnsi="Times New Roman" w:cs="Times New Roman"/>
          <w:lang w:eastAsia="zh-Hans"/>
        </w:rPr>
      </w:pPr>
    </w:p>
    <w:p w:rsidR="00817930" w:rsidRDefault="00817930" w:rsidP="00BE70C9">
      <w:pPr>
        <w:pStyle w:val="a8"/>
        <w:rPr>
          <w:rFonts w:ascii="Times New Roman" w:hAnsi="Times New Roman" w:cs="Times New Roman"/>
          <w:lang w:eastAsia="zh-Hans"/>
        </w:rPr>
      </w:pPr>
    </w:p>
    <w:p w:rsidR="00817930" w:rsidRDefault="00817930" w:rsidP="00BE70C9">
      <w:pPr>
        <w:pStyle w:val="a8"/>
        <w:rPr>
          <w:rFonts w:ascii="Times New Roman" w:hAnsi="Times New Roman" w:cs="Times New Roman"/>
          <w:lang w:eastAsia="zh-Hans"/>
        </w:rPr>
      </w:pPr>
    </w:p>
    <w:p w:rsidR="00817930" w:rsidRDefault="00817930" w:rsidP="00BE70C9">
      <w:pPr>
        <w:pStyle w:val="a8"/>
        <w:rPr>
          <w:rFonts w:ascii="Times New Roman" w:hAnsi="Times New Roman" w:cs="Times New Roman"/>
          <w:lang w:eastAsia="zh-Hans"/>
        </w:rPr>
      </w:pPr>
    </w:p>
    <w:p w:rsidR="00817930" w:rsidRDefault="00817930" w:rsidP="00BE70C9">
      <w:pPr>
        <w:pStyle w:val="a8"/>
        <w:rPr>
          <w:rFonts w:ascii="Times New Roman" w:hAnsi="Times New Roman" w:cs="Times New Roman"/>
          <w:lang w:eastAsia="zh-Hans"/>
        </w:rPr>
      </w:pPr>
    </w:p>
    <w:p w:rsidR="00817930" w:rsidRDefault="00817930" w:rsidP="00BE70C9">
      <w:pPr>
        <w:pStyle w:val="a8"/>
        <w:rPr>
          <w:rFonts w:ascii="Times New Roman" w:hAnsi="Times New Roman" w:cs="Times New Roman"/>
          <w:lang w:eastAsia="zh-Hans"/>
        </w:rPr>
      </w:pPr>
    </w:p>
    <w:p w:rsidR="00817930" w:rsidRDefault="00817930" w:rsidP="00BE70C9">
      <w:pPr>
        <w:pStyle w:val="a8"/>
        <w:rPr>
          <w:rFonts w:ascii="Times New Roman" w:hAnsi="Times New Roman" w:cs="Times New Roman"/>
          <w:lang w:eastAsia="zh-Hans"/>
        </w:rPr>
      </w:pPr>
    </w:p>
    <w:p w:rsidR="00817930" w:rsidRDefault="00817930" w:rsidP="00BE70C9">
      <w:pPr>
        <w:pStyle w:val="a8"/>
        <w:rPr>
          <w:rFonts w:ascii="Times New Roman" w:hAnsi="Times New Roman" w:cs="Times New Roman"/>
          <w:lang w:eastAsia="zh-Hans"/>
        </w:rPr>
      </w:pPr>
    </w:p>
    <w:p w:rsidR="00817930" w:rsidRDefault="00817930" w:rsidP="00817930">
      <w:pPr>
        <w:pStyle w:val="a8"/>
        <w:jc w:val="both"/>
        <w:rPr>
          <w:rFonts w:ascii="Times New Roman" w:hAnsi="Times New Roman" w:cs="Times New Roman" w:hint="eastAsia"/>
          <w:lang w:eastAsia="zh-Hans"/>
        </w:rPr>
      </w:pPr>
      <w:bookmarkStart w:id="3" w:name="_GoBack"/>
      <w:bookmarkEnd w:id="3"/>
    </w:p>
    <w:p w:rsidR="00C94B0E" w:rsidRPr="00BE70C9" w:rsidRDefault="008B5E02" w:rsidP="00BE70C9">
      <w:pPr>
        <w:pStyle w:val="a8"/>
        <w:rPr>
          <w:rFonts w:ascii="Times New Roman" w:hAnsi="Times New Roman" w:cs="Times New Roman"/>
        </w:rPr>
      </w:pPr>
      <w:r w:rsidRPr="00BE70C9">
        <w:rPr>
          <w:rFonts w:ascii="Times New Roman" w:hAnsi="Times New Roman" w:cs="Times New Roman"/>
          <w:lang w:eastAsia="zh-Hans"/>
        </w:rPr>
        <w:lastRenderedPageBreak/>
        <w:t>Seminar on COVID-19 Prevention and Control and Public Health Safety for BRI Countries</w:t>
      </w:r>
      <w:r w:rsidR="00407C79" w:rsidRPr="00BE70C9">
        <w:rPr>
          <w:rFonts w:ascii="Times New Roman" w:hAnsi="Times New Roman" w:cs="Times New Roman"/>
        </w:rPr>
        <w:t xml:space="preserve"> </w:t>
      </w:r>
    </w:p>
    <w:p w:rsidR="00C94B0E" w:rsidRPr="00BE70C9" w:rsidRDefault="008277A7" w:rsidP="00BE70C9">
      <w:pPr>
        <w:pStyle w:val="a8"/>
        <w:rPr>
          <w:rFonts w:ascii="Times New Roman" w:hAnsi="Times New Roman" w:cs="Times New Roman"/>
          <w:lang w:eastAsia="zh-Hans"/>
        </w:rPr>
      </w:pPr>
      <w:r w:rsidRPr="00BE70C9">
        <w:rPr>
          <w:rFonts w:ascii="Times New Roman" w:hAnsi="Times New Roman" w:cs="Times New Roman"/>
          <w:lang w:eastAsia="zh-Hans"/>
        </w:rPr>
        <w:t xml:space="preserve">Program </w:t>
      </w:r>
      <w:r w:rsidR="00BE70C9">
        <w:rPr>
          <w:rFonts w:ascii="Times New Roman" w:hAnsi="Times New Roman" w:cs="Times New Roman" w:hint="eastAsia"/>
        </w:rPr>
        <w:t>Descripti</w:t>
      </w:r>
      <w:r w:rsidR="00BE70C9">
        <w:rPr>
          <w:rFonts w:ascii="Times New Roman" w:hAnsi="Times New Roman" w:cs="Times New Roman"/>
        </w:rPr>
        <w:t>on</w:t>
      </w:r>
    </w:p>
    <w:tbl>
      <w:tblPr>
        <w:tblW w:w="96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76"/>
        <w:gridCol w:w="2122"/>
        <w:gridCol w:w="596"/>
        <w:gridCol w:w="8"/>
        <w:gridCol w:w="1784"/>
        <w:gridCol w:w="942"/>
        <w:gridCol w:w="2601"/>
      </w:tblGrid>
      <w:tr w:rsidR="00C94B0E" w:rsidRPr="00113CAA" w:rsidTr="00EF76CF">
        <w:trPr>
          <w:trHeight w:val="576"/>
          <w:jc w:val="center"/>
        </w:trPr>
        <w:tc>
          <w:tcPr>
            <w:tcW w:w="1576" w:type="dxa"/>
            <w:noWrap/>
            <w:vAlign w:val="center"/>
          </w:tcPr>
          <w:p w:rsidR="00C94B0E" w:rsidRPr="00113CAA" w:rsidRDefault="008277A7">
            <w:pPr>
              <w:spacing w:line="460" w:lineRule="exact"/>
              <w:jc w:val="center"/>
              <w:rPr>
                <w:rFonts w:ascii="Times New Roman" w:hAnsi="Times New Roman" w:cs="Times New Roman"/>
                <w:bCs/>
                <w:color w:val="000000"/>
                <w:szCs w:val="21"/>
              </w:rPr>
            </w:pPr>
            <w:r w:rsidRPr="00113CAA">
              <w:rPr>
                <w:rFonts w:ascii="Times New Roman" w:hAnsi="Times New Roman" w:cs="Times New Roman"/>
                <w:bCs/>
                <w:color w:val="000000"/>
                <w:szCs w:val="21"/>
              </w:rPr>
              <w:t xml:space="preserve">Program Name </w:t>
            </w:r>
          </w:p>
        </w:tc>
        <w:tc>
          <w:tcPr>
            <w:tcW w:w="8053" w:type="dxa"/>
            <w:gridSpan w:val="6"/>
            <w:noWrap/>
            <w:vAlign w:val="center"/>
          </w:tcPr>
          <w:p w:rsidR="00C94B0E" w:rsidRPr="00113CAA" w:rsidRDefault="008B5E02">
            <w:pPr>
              <w:spacing w:line="460" w:lineRule="exact"/>
              <w:jc w:val="center"/>
              <w:rPr>
                <w:rFonts w:ascii="Times New Roman" w:hAnsi="Times New Roman" w:cs="Times New Roman"/>
                <w:bCs/>
                <w:color w:val="000000"/>
                <w:szCs w:val="21"/>
              </w:rPr>
            </w:pPr>
            <w:r w:rsidRPr="00113CAA">
              <w:rPr>
                <w:rFonts w:ascii="Times New Roman" w:hAnsi="Times New Roman" w:cs="Times New Roman"/>
                <w:szCs w:val="21"/>
                <w:lang w:eastAsia="zh-Hans"/>
              </w:rPr>
              <w:t>Seminar on COVID-19 Prevention and Control and Public Health Safety for BRI Countries</w:t>
            </w:r>
            <w:r w:rsidR="00791720" w:rsidRPr="00113CAA">
              <w:rPr>
                <w:rFonts w:ascii="Times New Roman" w:hAnsi="Times New Roman" w:cs="Times New Roman"/>
                <w:szCs w:val="21"/>
              </w:rPr>
              <w:t xml:space="preserve"> </w:t>
            </w:r>
          </w:p>
        </w:tc>
      </w:tr>
      <w:tr w:rsidR="00C94B0E" w:rsidRPr="00113CAA" w:rsidTr="00EF76CF">
        <w:trPr>
          <w:trHeight w:val="568"/>
          <w:jc w:val="center"/>
        </w:trPr>
        <w:tc>
          <w:tcPr>
            <w:tcW w:w="1576" w:type="dxa"/>
            <w:noWrap/>
            <w:vAlign w:val="center"/>
          </w:tcPr>
          <w:p w:rsidR="00C94B0E" w:rsidRPr="00113CAA" w:rsidRDefault="008277A7">
            <w:pPr>
              <w:spacing w:line="460" w:lineRule="exact"/>
              <w:jc w:val="center"/>
              <w:rPr>
                <w:rFonts w:ascii="Times New Roman" w:hAnsi="Times New Roman" w:cs="Times New Roman"/>
                <w:bCs/>
                <w:color w:val="000000"/>
                <w:szCs w:val="21"/>
              </w:rPr>
            </w:pPr>
            <w:r w:rsidRPr="00113CAA">
              <w:rPr>
                <w:rFonts w:ascii="Times New Roman" w:hAnsi="Times New Roman" w:cs="Times New Roman"/>
                <w:bCs/>
                <w:color w:val="000000"/>
                <w:szCs w:val="21"/>
              </w:rPr>
              <w:t>Organizer</w:t>
            </w:r>
          </w:p>
        </w:tc>
        <w:tc>
          <w:tcPr>
            <w:tcW w:w="8053" w:type="dxa"/>
            <w:gridSpan w:val="6"/>
            <w:noWrap/>
            <w:vAlign w:val="center"/>
          </w:tcPr>
          <w:p w:rsidR="00C94B0E" w:rsidRPr="00113CAA" w:rsidRDefault="008277A7">
            <w:pPr>
              <w:spacing w:line="460" w:lineRule="exact"/>
              <w:jc w:val="center"/>
              <w:rPr>
                <w:rFonts w:ascii="Times New Roman" w:hAnsi="Times New Roman" w:cs="Times New Roman"/>
                <w:bCs/>
                <w:color w:val="000000"/>
                <w:szCs w:val="21"/>
              </w:rPr>
            </w:pPr>
            <w:r w:rsidRPr="00113CAA">
              <w:rPr>
                <w:rFonts w:ascii="Times New Roman" w:hAnsi="Times New Roman" w:cs="Times New Roman"/>
                <w:color w:val="000000"/>
                <w:szCs w:val="21"/>
              </w:rPr>
              <w:t>International Health Exchange and Cooperation Center NHC P</w:t>
            </w:r>
            <w:r w:rsidR="00791720" w:rsidRPr="00113CAA">
              <w:rPr>
                <w:rFonts w:ascii="Times New Roman" w:hAnsi="Times New Roman" w:cs="Times New Roman"/>
                <w:color w:val="000000"/>
                <w:szCs w:val="21"/>
              </w:rPr>
              <w:t xml:space="preserve">eople </w:t>
            </w:r>
            <w:r w:rsidRPr="00113CAA">
              <w:rPr>
                <w:rFonts w:ascii="Times New Roman" w:hAnsi="Times New Roman" w:cs="Times New Roman"/>
                <w:color w:val="000000"/>
                <w:szCs w:val="21"/>
              </w:rPr>
              <w:t>R</w:t>
            </w:r>
            <w:r w:rsidR="00791720" w:rsidRPr="00113CAA">
              <w:rPr>
                <w:rFonts w:ascii="Times New Roman" w:hAnsi="Times New Roman" w:cs="Times New Roman"/>
                <w:color w:val="000000"/>
                <w:szCs w:val="21"/>
              </w:rPr>
              <w:t xml:space="preserve">epublic of </w:t>
            </w:r>
            <w:r w:rsidRPr="00113CAA">
              <w:rPr>
                <w:rFonts w:ascii="Times New Roman" w:hAnsi="Times New Roman" w:cs="Times New Roman"/>
                <w:color w:val="000000"/>
                <w:szCs w:val="21"/>
              </w:rPr>
              <w:t>C</w:t>
            </w:r>
            <w:r w:rsidR="00791720" w:rsidRPr="00113CAA">
              <w:rPr>
                <w:rFonts w:ascii="Times New Roman" w:hAnsi="Times New Roman" w:cs="Times New Roman"/>
                <w:color w:val="000000"/>
                <w:szCs w:val="21"/>
              </w:rPr>
              <w:t>hina</w:t>
            </w:r>
            <w:r w:rsidRPr="00113CAA">
              <w:rPr>
                <w:rFonts w:ascii="Times New Roman" w:hAnsi="Times New Roman" w:cs="Times New Roman"/>
                <w:color w:val="000000"/>
                <w:szCs w:val="21"/>
              </w:rPr>
              <w:t>(IHECC)</w:t>
            </w:r>
          </w:p>
        </w:tc>
      </w:tr>
      <w:tr w:rsidR="00EF76CF" w:rsidRPr="00113CAA" w:rsidTr="00EF76CF">
        <w:trPr>
          <w:trHeight w:val="543"/>
          <w:jc w:val="center"/>
        </w:trPr>
        <w:tc>
          <w:tcPr>
            <w:tcW w:w="1576" w:type="dxa"/>
            <w:noWrap/>
            <w:vAlign w:val="center"/>
          </w:tcPr>
          <w:p w:rsidR="00EF76CF" w:rsidRPr="00113CAA" w:rsidRDefault="00EF76CF">
            <w:pPr>
              <w:spacing w:line="460" w:lineRule="exact"/>
              <w:jc w:val="center"/>
              <w:rPr>
                <w:rFonts w:ascii="Times New Roman" w:hAnsi="Times New Roman" w:cs="Times New Roman"/>
                <w:bCs/>
                <w:color w:val="000000"/>
                <w:szCs w:val="21"/>
              </w:rPr>
            </w:pPr>
            <w:r w:rsidRPr="00113CAA">
              <w:rPr>
                <w:rFonts w:ascii="Times New Roman" w:hAnsi="Times New Roman" w:cs="Times New Roman"/>
                <w:bCs/>
                <w:color w:val="000000"/>
                <w:szCs w:val="21"/>
              </w:rPr>
              <w:t>Date</w:t>
            </w:r>
          </w:p>
        </w:tc>
        <w:tc>
          <w:tcPr>
            <w:tcW w:w="2718" w:type="dxa"/>
            <w:gridSpan w:val="2"/>
            <w:noWrap/>
            <w:vAlign w:val="center"/>
          </w:tcPr>
          <w:p w:rsidR="00EF76CF" w:rsidRPr="00113CAA" w:rsidRDefault="00EF76CF" w:rsidP="008B5E02">
            <w:pPr>
              <w:autoSpaceDE w:val="0"/>
              <w:autoSpaceDN w:val="0"/>
              <w:adjustRightInd w:val="0"/>
              <w:spacing w:before="45" w:line="460" w:lineRule="exact"/>
              <w:ind w:left="15"/>
              <w:jc w:val="center"/>
              <w:rPr>
                <w:rFonts w:ascii="Times New Roman" w:hAnsi="Times New Roman" w:cs="Times New Roman"/>
                <w:bCs/>
                <w:color w:val="000000"/>
                <w:szCs w:val="21"/>
              </w:rPr>
            </w:pPr>
            <w:r w:rsidRPr="00113CAA">
              <w:rPr>
                <w:rFonts w:ascii="Times New Roman" w:hAnsi="Times New Roman" w:cs="Times New Roman"/>
                <w:color w:val="000000"/>
                <w:szCs w:val="21"/>
              </w:rPr>
              <w:t>May.18- May.27,2021</w:t>
            </w:r>
          </w:p>
        </w:tc>
        <w:tc>
          <w:tcPr>
            <w:tcW w:w="1792" w:type="dxa"/>
            <w:gridSpan w:val="2"/>
            <w:noWrap/>
            <w:vAlign w:val="center"/>
          </w:tcPr>
          <w:p w:rsidR="00EF76CF" w:rsidRPr="00113CAA" w:rsidRDefault="00EF76CF">
            <w:pPr>
              <w:spacing w:line="460" w:lineRule="exact"/>
              <w:jc w:val="center"/>
              <w:rPr>
                <w:rFonts w:ascii="Times New Roman" w:hAnsi="Times New Roman" w:cs="Times New Roman"/>
                <w:bCs/>
                <w:color w:val="000000"/>
                <w:szCs w:val="21"/>
              </w:rPr>
            </w:pPr>
            <w:r w:rsidRPr="00113CAA">
              <w:rPr>
                <w:rFonts w:ascii="Times New Roman" w:hAnsi="Times New Roman" w:cs="Times New Roman"/>
                <w:bCs/>
                <w:color w:val="000000"/>
                <w:szCs w:val="21"/>
              </w:rPr>
              <w:t>Working language</w:t>
            </w:r>
          </w:p>
        </w:tc>
        <w:tc>
          <w:tcPr>
            <w:tcW w:w="3543" w:type="dxa"/>
            <w:gridSpan w:val="2"/>
            <w:noWrap/>
            <w:vAlign w:val="center"/>
          </w:tcPr>
          <w:p w:rsidR="00EF76CF" w:rsidRPr="00113CAA" w:rsidRDefault="00EF76CF">
            <w:pPr>
              <w:spacing w:line="460" w:lineRule="exact"/>
              <w:jc w:val="center"/>
              <w:rPr>
                <w:rFonts w:ascii="Times New Roman" w:hAnsi="Times New Roman" w:cs="Times New Roman"/>
                <w:bCs/>
                <w:color w:val="000000"/>
                <w:szCs w:val="21"/>
              </w:rPr>
            </w:pPr>
            <w:r w:rsidRPr="00113CAA">
              <w:rPr>
                <w:rFonts w:ascii="Times New Roman" w:hAnsi="Times New Roman" w:cs="Times New Roman"/>
                <w:color w:val="000000"/>
                <w:szCs w:val="21"/>
              </w:rPr>
              <w:t>English</w:t>
            </w:r>
          </w:p>
        </w:tc>
      </w:tr>
      <w:tr w:rsidR="00EF76CF" w:rsidRPr="00113CAA" w:rsidTr="00EF76CF">
        <w:trPr>
          <w:trHeight w:val="543"/>
          <w:jc w:val="center"/>
        </w:trPr>
        <w:tc>
          <w:tcPr>
            <w:tcW w:w="1576" w:type="dxa"/>
            <w:noWrap/>
            <w:vAlign w:val="center"/>
          </w:tcPr>
          <w:p w:rsidR="00EF76CF" w:rsidRDefault="00EF76CF" w:rsidP="00EF76CF">
            <w:pPr>
              <w:spacing w:line="460" w:lineRule="exact"/>
              <w:jc w:val="center"/>
              <w:rPr>
                <w:rFonts w:ascii="Times New Roman" w:hAnsi="Times New Roman" w:cs="Times New Roman"/>
                <w:bCs/>
                <w:color w:val="000000"/>
                <w:szCs w:val="21"/>
              </w:rPr>
            </w:pPr>
            <w:r>
              <w:rPr>
                <w:rFonts w:ascii="Times New Roman" w:hAnsi="Times New Roman" w:cs="Times New Roman"/>
                <w:bCs/>
                <w:color w:val="000000"/>
                <w:szCs w:val="21"/>
              </w:rPr>
              <w:t>Organizing Method</w:t>
            </w:r>
          </w:p>
        </w:tc>
        <w:tc>
          <w:tcPr>
            <w:tcW w:w="2718" w:type="dxa"/>
            <w:gridSpan w:val="2"/>
            <w:noWrap/>
            <w:vAlign w:val="center"/>
          </w:tcPr>
          <w:p w:rsidR="00EF76CF" w:rsidRDefault="00EF76CF" w:rsidP="00EF76CF">
            <w:pPr>
              <w:autoSpaceDE w:val="0"/>
              <w:autoSpaceDN w:val="0"/>
              <w:adjustRightInd w:val="0"/>
              <w:spacing w:before="45" w:line="460" w:lineRule="exact"/>
              <w:ind w:left="15"/>
              <w:jc w:val="center"/>
              <w:rPr>
                <w:rFonts w:ascii="Times New Roman" w:hAnsi="Times New Roman" w:cs="Times New Roman"/>
                <w:color w:val="000000"/>
                <w:szCs w:val="21"/>
              </w:rPr>
            </w:pPr>
            <w:r>
              <w:rPr>
                <w:rFonts w:ascii="Times New Roman" w:hAnsi="Times New Roman" w:cs="Times New Roman"/>
                <w:color w:val="000000"/>
                <w:szCs w:val="21"/>
              </w:rPr>
              <w:t>Online Training</w:t>
            </w:r>
          </w:p>
        </w:tc>
        <w:tc>
          <w:tcPr>
            <w:tcW w:w="1792" w:type="dxa"/>
            <w:gridSpan w:val="2"/>
            <w:noWrap/>
            <w:vAlign w:val="center"/>
          </w:tcPr>
          <w:p w:rsidR="00EF76CF" w:rsidRDefault="00EF76CF" w:rsidP="00EF76CF">
            <w:pPr>
              <w:spacing w:line="460" w:lineRule="exact"/>
              <w:jc w:val="center"/>
              <w:rPr>
                <w:rFonts w:ascii="Times New Roman" w:hAnsi="Times New Roman" w:cs="Times New Roman"/>
                <w:bCs/>
                <w:color w:val="000000"/>
                <w:szCs w:val="21"/>
              </w:rPr>
            </w:pPr>
            <w:r>
              <w:rPr>
                <w:rFonts w:ascii="Times New Roman" w:hAnsi="Times New Roman" w:cs="Times New Roman"/>
                <w:bCs/>
                <w:color w:val="000000"/>
                <w:szCs w:val="21"/>
              </w:rPr>
              <w:t>Platform</w:t>
            </w:r>
          </w:p>
        </w:tc>
        <w:tc>
          <w:tcPr>
            <w:tcW w:w="3543" w:type="dxa"/>
            <w:gridSpan w:val="2"/>
            <w:noWrap/>
            <w:vAlign w:val="center"/>
          </w:tcPr>
          <w:p w:rsidR="00EF76CF" w:rsidRDefault="00EF76CF" w:rsidP="00EF76CF">
            <w:pPr>
              <w:spacing w:line="460" w:lineRule="exact"/>
              <w:jc w:val="center"/>
              <w:rPr>
                <w:rFonts w:ascii="Times New Roman" w:hAnsi="Times New Roman" w:cs="Times New Roman"/>
                <w:color w:val="000000"/>
                <w:szCs w:val="21"/>
              </w:rPr>
            </w:pPr>
            <w:r>
              <w:rPr>
                <w:rFonts w:ascii="Times New Roman" w:hAnsi="Times New Roman" w:cs="Times New Roman"/>
                <w:color w:val="000000"/>
                <w:szCs w:val="21"/>
              </w:rPr>
              <w:t>Pending</w:t>
            </w:r>
          </w:p>
        </w:tc>
      </w:tr>
      <w:tr w:rsidR="00EF76CF" w:rsidRPr="00113CAA" w:rsidTr="00EF76CF">
        <w:trPr>
          <w:trHeight w:val="543"/>
          <w:jc w:val="center"/>
        </w:trPr>
        <w:tc>
          <w:tcPr>
            <w:tcW w:w="1576" w:type="dxa"/>
            <w:noWrap/>
            <w:vAlign w:val="center"/>
          </w:tcPr>
          <w:p w:rsidR="00EF76CF" w:rsidRPr="00113CAA" w:rsidRDefault="00EF76CF" w:rsidP="00EF76CF">
            <w:pPr>
              <w:pStyle w:val="a3"/>
              <w:spacing w:line="460" w:lineRule="exact"/>
              <w:jc w:val="center"/>
              <w:rPr>
                <w:rFonts w:ascii="Times New Roman" w:hAnsi="Times New Roman" w:cs="Times New Roman"/>
                <w:bCs/>
                <w:color w:val="000000"/>
                <w:szCs w:val="21"/>
              </w:rPr>
            </w:pPr>
            <w:r w:rsidRPr="00113CAA">
              <w:rPr>
                <w:rFonts w:ascii="Times New Roman" w:hAnsi="Times New Roman" w:cs="Times New Roman"/>
                <w:bCs/>
                <w:color w:val="000000"/>
                <w:szCs w:val="21"/>
              </w:rPr>
              <w:t>Participants</w:t>
            </w:r>
          </w:p>
        </w:tc>
        <w:tc>
          <w:tcPr>
            <w:tcW w:w="2718" w:type="dxa"/>
            <w:gridSpan w:val="2"/>
            <w:noWrap/>
            <w:vAlign w:val="center"/>
          </w:tcPr>
          <w:p w:rsidR="00EF76CF" w:rsidRPr="00113CAA" w:rsidRDefault="00EF76CF" w:rsidP="00EF76CF">
            <w:pPr>
              <w:spacing w:line="460" w:lineRule="exact"/>
              <w:jc w:val="center"/>
              <w:rPr>
                <w:rFonts w:ascii="Times New Roman" w:hAnsi="Times New Roman" w:cs="Times New Roman"/>
                <w:szCs w:val="21"/>
              </w:rPr>
            </w:pPr>
            <w:r w:rsidRPr="00113CAA">
              <w:rPr>
                <w:rFonts w:ascii="Times New Roman" w:hAnsi="Times New Roman" w:cs="Times New Roman"/>
                <w:color w:val="000000"/>
                <w:szCs w:val="21"/>
              </w:rPr>
              <w:t>B&amp;R countries</w:t>
            </w:r>
          </w:p>
        </w:tc>
        <w:tc>
          <w:tcPr>
            <w:tcW w:w="1792" w:type="dxa"/>
            <w:gridSpan w:val="2"/>
            <w:noWrap/>
            <w:vAlign w:val="center"/>
          </w:tcPr>
          <w:p w:rsidR="00EF76CF" w:rsidRPr="00113CAA" w:rsidRDefault="00EF76CF" w:rsidP="00EF76CF">
            <w:pPr>
              <w:spacing w:line="460" w:lineRule="exact"/>
              <w:jc w:val="center"/>
              <w:rPr>
                <w:rFonts w:ascii="Times New Roman" w:hAnsi="Times New Roman" w:cs="Times New Roman"/>
                <w:szCs w:val="21"/>
              </w:rPr>
            </w:pPr>
            <w:r w:rsidRPr="00113CAA">
              <w:rPr>
                <w:rFonts w:ascii="Times New Roman" w:hAnsi="Times New Roman" w:cs="Times New Roman"/>
                <w:szCs w:val="21"/>
              </w:rPr>
              <w:t>Total numbers</w:t>
            </w:r>
          </w:p>
        </w:tc>
        <w:tc>
          <w:tcPr>
            <w:tcW w:w="3543" w:type="dxa"/>
            <w:gridSpan w:val="2"/>
            <w:noWrap/>
            <w:vAlign w:val="center"/>
          </w:tcPr>
          <w:p w:rsidR="00EF76CF" w:rsidRPr="00113CAA" w:rsidRDefault="00EF76CF" w:rsidP="00EF76CF">
            <w:pPr>
              <w:spacing w:line="460" w:lineRule="exact"/>
              <w:jc w:val="center"/>
              <w:rPr>
                <w:rFonts w:ascii="Times New Roman" w:hAnsi="Times New Roman" w:cs="Times New Roman"/>
                <w:szCs w:val="21"/>
              </w:rPr>
            </w:pPr>
            <w:r>
              <w:rPr>
                <w:rFonts w:ascii="Times New Roman" w:hAnsi="Times New Roman" w:cs="Times New Roman"/>
                <w:bCs/>
                <w:szCs w:val="21"/>
              </w:rPr>
              <w:t>25</w:t>
            </w:r>
          </w:p>
        </w:tc>
      </w:tr>
      <w:tr w:rsidR="00EF76CF" w:rsidRPr="00113CAA" w:rsidTr="00EF76CF">
        <w:trPr>
          <w:trHeight w:val="1060"/>
          <w:jc w:val="center"/>
        </w:trPr>
        <w:tc>
          <w:tcPr>
            <w:tcW w:w="1576" w:type="dxa"/>
            <w:noWrap/>
            <w:vAlign w:val="center"/>
          </w:tcPr>
          <w:p w:rsidR="00EF76CF" w:rsidRPr="00113CAA" w:rsidRDefault="00EF76CF" w:rsidP="00EF76CF">
            <w:pPr>
              <w:spacing w:line="460" w:lineRule="exact"/>
              <w:jc w:val="center"/>
              <w:rPr>
                <w:rFonts w:ascii="Times New Roman" w:hAnsi="Times New Roman" w:cs="Times New Roman"/>
                <w:bCs/>
                <w:color w:val="000000"/>
                <w:szCs w:val="21"/>
              </w:rPr>
            </w:pPr>
            <w:r w:rsidRPr="00113CAA">
              <w:rPr>
                <w:rFonts w:ascii="Times New Roman" w:hAnsi="Times New Roman" w:cs="Times New Roman"/>
                <w:bCs/>
                <w:color w:val="000000"/>
                <w:szCs w:val="21"/>
              </w:rPr>
              <w:t>Class Target</w:t>
            </w:r>
          </w:p>
        </w:tc>
        <w:tc>
          <w:tcPr>
            <w:tcW w:w="8053" w:type="dxa"/>
            <w:gridSpan w:val="6"/>
            <w:noWrap/>
            <w:vAlign w:val="center"/>
          </w:tcPr>
          <w:p w:rsidR="00EF76CF" w:rsidRPr="00113CAA" w:rsidRDefault="00EF76CF" w:rsidP="00EF76CF">
            <w:pPr>
              <w:spacing w:line="460" w:lineRule="exact"/>
              <w:jc w:val="center"/>
              <w:rPr>
                <w:rFonts w:ascii="Times New Roman" w:hAnsi="Times New Roman" w:cs="Times New Roman"/>
                <w:bCs/>
                <w:szCs w:val="21"/>
              </w:rPr>
            </w:pPr>
            <w:r w:rsidRPr="00113CAA">
              <w:rPr>
                <w:rFonts w:ascii="Times New Roman" w:hAnsi="Times New Roman" w:cs="Times New Roman"/>
                <w:color w:val="000000"/>
                <w:szCs w:val="21"/>
              </w:rPr>
              <w:t>Sharing China’s experience in the fight against the Covid-19 and the ensuring public health security</w:t>
            </w:r>
          </w:p>
        </w:tc>
      </w:tr>
      <w:tr w:rsidR="00EF76CF" w:rsidRPr="00113CAA" w:rsidTr="00EF76CF">
        <w:trPr>
          <w:trHeight w:val="700"/>
          <w:jc w:val="center"/>
        </w:trPr>
        <w:tc>
          <w:tcPr>
            <w:tcW w:w="1576" w:type="dxa"/>
            <w:vMerge w:val="restart"/>
            <w:noWrap/>
            <w:vAlign w:val="center"/>
          </w:tcPr>
          <w:p w:rsidR="00EF76CF" w:rsidRPr="00113CAA" w:rsidRDefault="00EF76CF" w:rsidP="00EF76CF">
            <w:pPr>
              <w:spacing w:line="460" w:lineRule="exact"/>
              <w:jc w:val="center"/>
              <w:rPr>
                <w:rFonts w:ascii="Times New Roman" w:hAnsi="Times New Roman" w:cs="Times New Roman"/>
                <w:bCs/>
                <w:color w:val="000000"/>
                <w:szCs w:val="21"/>
              </w:rPr>
            </w:pPr>
            <w:r w:rsidRPr="00113CAA">
              <w:rPr>
                <w:rFonts w:ascii="Times New Roman" w:hAnsi="Times New Roman" w:cs="Times New Roman"/>
                <w:bCs/>
                <w:color w:val="000000"/>
                <w:szCs w:val="21"/>
              </w:rPr>
              <w:t>Requirements for trainees</w:t>
            </w:r>
          </w:p>
        </w:tc>
        <w:tc>
          <w:tcPr>
            <w:tcW w:w="2122" w:type="dxa"/>
            <w:noWrap/>
            <w:vAlign w:val="center"/>
          </w:tcPr>
          <w:p w:rsidR="00EF76CF" w:rsidRPr="00113CAA" w:rsidRDefault="00EF76CF" w:rsidP="00EF76CF">
            <w:pPr>
              <w:pStyle w:val="a3"/>
              <w:spacing w:line="460" w:lineRule="exact"/>
              <w:jc w:val="center"/>
              <w:rPr>
                <w:rFonts w:ascii="Times New Roman" w:hAnsi="Times New Roman" w:cs="Times New Roman"/>
                <w:bCs/>
                <w:szCs w:val="21"/>
              </w:rPr>
            </w:pPr>
            <w:r w:rsidRPr="00113CAA">
              <w:rPr>
                <w:rFonts w:ascii="Times New Roman" w:hAnsi="Times New Roman" w:cs="Times New Roman"/>
                <w:bCs/>
                <w:szCs w:val="21"/>
              </w:rPr>
              <w:t>Background</w:t>
            </w:r>
          </w:p>
        </w:tc>
        <w:tc>
          <w:tcPr>
            <w:tcW w:w="5931" w:type="dxa"/>
            <w:gridSpan w:val="5"/>
            <w:noWrap/>
            <w:vAlign w:val="center"/>
          </w:tcPr>
          <w:p w:rsidR="00EF76CF" w:rsidRPr="00113CAA" w:rsidRDefault="00EF76CF" w:rsidP="00EF76CF">
            <w:pPr>
              <w:spacing w:line="460" w:lineRule="exact"/>
              <w:rPr>
                <w:rFonts w:ascii="Times New Roman" w:hAnsi="Times New Roman" w:cs="Times New Roman"/>
                <w:szCs w:val="21"/>
              </w:rPr>
            </w:pPr>
            <w:r w:rsidRPr="00113CAA">
              <w:rPr>
                <w:rFonts w:ascii="Times New Roman" w:hAnsi="Times New Roman" w:cs="Times New Roman"/>
                <w:color w:val="000000"/>
                <w:szCs w:val="21"/>
              </w:rPr>
              <w:t>Professionals in public health and medical services</w:t>
            </w:r>
          </w:p>
        </w:tc>
      </w:tr>
      <w:tr w:rsidR="00EF76CF" w:rsidRPr="00113CAA" w:rsidTr="00EF76CF">
        <w:trPr>
          <w:trHeight w:val="467"/>
          <w:jc w:val="center"/>
        </w:trPr>
        <w:tc>
          <w:tcPr>
            <w:tcW w:w="1576" w:type="dxa"/>
            <w:vMerge/>
            <w:noWrap/>
            <w:vAlign w:val="center"/>
          </w:tcPr>
          <w:p w:rsidR="00EF76CF" w:rsidRPr="00113CAA" w:rsidRDefault="00EF76CF" w:rsidP="00EF76CF">
            <w:pPr>
              <w:spacing w:line="460" w:lineRule="exact"/>
              <w:jc w:val="center"/>
              <w:rPr>
                <w:rFonts w:ascii="Times New Roman" w:hAnsi="Times New Roman" w:cs="Times New Roman"/>
                <w:bCs/>
                <w:color w:val="000000"/>
                <w:szCs w:val="21"/>
              </w:rPr>
            </w:pPr>
          </w:p>
        </w:tc>
        <w:tc>
          <w:tcPr>
            <w:tcW w:w="2122" w:type="dxa"/>
            <w:noWrap/>
            <w:vAlign w:val="center"/>
          </w:tcPr>
          <w:p w:rsidR="00EF76CF" w:rsidRPr="00113CAA" w:rsidRDefault="00EF76CF" w:rsidP="00EF76CF">
            <w:pPr>
              <w:pStyle w:val="a3"/>
              <w:spacing w:line="460" w:lineRule="exact"/>
              <w:jc w:val="center"/>
              <w:rPr>
                <w:rFonts w:ascii="Times New Roman" w:hAnsi="Times New Roman" w:cs="Times New Roman"/>
                <w:bCs/>
                <w:szCs w:val="21"/>
              </w:rPr>
            </w:pPr>
            <w:r w:rsidRPr="00113CAA">
              <w:rPr>
                <w:rFonts w:ascii="Times New Roman" w:hAnsi="Times New Roman" w:cs="Times New Roman"/>
                <w:bCs/>
                <w:szCs w:val="21"/>
              </w:rPr>
              <w:t>Age</w:t>
            </w:r>
          </w:p>
        </w:tc>
        <w:tc>
          <w:tcPr>
            <w:tcW w:w="5931" w:type="dxa"/>
            <w:gridSpan w:val="5"/>
            <w:noWrap/>
            <w:vAlign w:val="center"/>
          </w:tcPr>
          <w:p w:rsidR="00EF76CF" w:rsidRPr="00113CAA" w:rsidRDefault="00EF76CF" w:rsidP="00EF76CF">
            <w:pPr>
              <w:spacing w:line="460" w:lineRule="exact"/>
              <w:rPr>
                <w:rFonts w:ascii="Times New Roman" w:hAnsi="Times New Roman" w:cs="Times New Roman"/>
                <w:szCs w:val="21"/>
              </w:rPr>
            </w:pPr>
            <w:r w:rsidRPr="00113CAA">
              <w:rPr>
                <w:rFonts w:ascii="Times New Roman" w:hAnsi="Times New Roman" w:cs="Times New Roman"/>
                <w:szCs w:val="21"/>
              </w:rPr>
              <w:t>No older than the retirement age of the recipient country</w:t>
            </w:r>
          </w:p>
        </w:tc>
      </w:tr>
      <w:tr w:rsidR="00EF76CF" w:rsidRPr="00113CAA" w:rsidTr="00EF76CF">
        <w:trPr>
          <w:trHeight w:val="581"/>
          <w:jc w:val="center"/>
        </w:trPr>
        <w:tc>
          <w:tcPr>
            <w:tcW w:w="1576" w:type="dxa"/>
            <w:vMerge/>
            <w:noWrap/>
            <w:vAlign w:val="center"/>
          </w:tcPr>
          <w:p w:rsidR="00EF76CF" w:rsidRPr="00113CAA" w:rsidRDefault="00EF76CF" w:rsidP="00EF76CF">
            <w:pPr>
              <w:spacing w:line="460" w:lineRule="exact"/>
              <w:jc w:val="center"/>
              <w:rPr>
                <w:rFonts w:ascii="Times New Roman" w:hAnsi="Times New Roman" w:cs="Times New Roman"/>
                <w:bCs/>
                <w:color w:val="000000"/>
                <w:szCs w:val="21"/>
              </w:rPr>
            </w:pPr>
          </w:p>
        </w:tc>
        <w:tc>
          <w:tcPr>
            <w:tcW w:w="2122" w:type="dxa"/>
            <w:noWrap/>
            <w:vAlign w:val="center"/>
          </w:tcPr>
          <w:p w:rsidR="00EF76CF" w:rsidRPr="00113CAA" w:rsidRDefault="00EF76CF" w:rsidP="00EF76CF">
            <w:pPr>
              <w:spacing w:line="460" w:lineRule="exact"/>
              <w:jc w:val="center"/>
              <w:rPr>
                <w:rFonts w:ascii="Times New Roman" w:hAnsi="Times New Roman" w:cs="Times New Roman"/>
                <w:bCs/>
                <w:szCs w:val="21"/>
              </w:rPr>
            </w:pPr>
            <w:r w:rsidRPr="00113CAA">
              <w:rPr>
                <w:rFonts w:ascii="Times New Roman" w:hAnsi="Times New Roman" w:cs="Times New Roman"/>
                <w:bCs/>
                <w:szCs w:val="21"/>
              </w:rPr>
              <w:t>Physical health</w:t>
            </w:r>
          </w:p>
        </w:tc>
        <w:tc>
          <w:tcPr>
            <w:tcW w:w="5931" w:type="dxa"/>
            <w:gridSpan w:val="5"/>
            <w:noWrap/>
            <w:vAlign w:val="center"/>
          </w:tcPr>
          <w:p w:rsidR="00EF76CF" w:rsidRPr="00113CAA" w:rsidRDefault="00EF76CF" w:rsidP="00EF76CF">
            <w:pPr>
              <w:spacing w:line="460" w:lineRule="exact"/>
              <w:rPr>
                <w:rFonts w:ascii="Times New Roman" w:hAnsi="Times New Roman" w:cs="Times New Roman"/>
                <w:bCs/>
                <w:color w:val="000000"/>
                <w:szCs w:val="21"/>
              </w:rPr>
            </w:pPr>
            <w:r w:rsidRPr="00113CAA">
              <w:rPr>
                <w:rFonts w:ascii="Times New Roman" w:hAnsi="Times New Roman" w:cs="Times New Roman"/>
                <w:bCs/>
                <w:color w:val="000000"/>
                <w:szCs w:val="21"/>
              </w:rPr>
              <w:t>Healthy and able to attend online training on time</w:t>
            </w:r>
          </w:p>
        </w:tc>
      </w:tr>
      <w:tr w:rsidR="00EF76CF" w:rsidRPr="00113CAA" w:rsidTr="00EF76CF">
        <w:trPr>
          <w:trHeight w:val="551"/>
          <w:jc w:val="center"/>
        </w:trPr>
        <w:tc>
          <w:tcPr>
            <w:tcW w:w="1576" w:type="dxa"/>
            <w:vMerge/>
            <w:noWrap/>
            <w:vAlign w:val="center"/>
          </w:tcPr>
          <w:p w:rsidR="00EF76CF" w:rsidRPr="00113CAA" w:rsidRDefault="00EF76CF" w:rsidP="00EF76CF">
            <w:pPr>
              <w:spacing w:line="460" w:lineRule="exact"/>
              <w:jc w:val="center"/>
              <w:rPr>
                <w:rFonts w:ascii="Times New Roman" w:hAnsi="Times New Roman" w:cs="Times New Roman"/>
                <w:bCs/>
                <w:color w:val="000000"/>
                <w:szCs w:val="21"/>
              </w:rPr>
            </w:pPr>
          </w:p>
        </w:tc>
        <w:tc>
          <w:tcPr>
            <w:tcW w:w="2122" w:type="dxa"/>
            <w:noWrap/>
            <w:vAlign w:val="center"/>
          </w:tcPr>
          <w:p w:rsidR="00EF76CF" w:rsidRPr="00113CAA" w:rsidRDefault="00EF76CF" w:rsidP="00EF76CF">
            <w:pPr>
              <w:spacing w:line="460" w:lineRule="exact"/>
              <w:jc w:val="center"/>
              <w:rPr>
                <w:rFonts w:ascii="Times New Roman" w:hAnsi="Times New Roman" w:cs="Times New Roman"/>
                <w:bCs/>
                <w:szCs w:val="21"/>
              </w:rPr>
            </w:pPr>
            <w:r w:rsidRPr="00113CAA">
              <w:rPr>
                <w:rFonts w:ascii="Times New Roman" w:hAnsi="Times New Roman" w:cs="Times New Roman"/>
                <w:bCs/>
                <w:szCs w:val="21"/>
              </w:rPr>
              <w:t>Language proficiency</w:t>
            </w:r>
          </w:p>
        </w:tc>
        <w:tc>
          <w:tcPr>
            <w:tcW w:w="5931" w:type="dxa"/>
            <w:gridSpan w:val="5"/>
            <w:noWrap/>
            <w:vAlign w:val="center"/>
          </w:tcPr>
          <w:p w:rsidR="00EF76CF" w:rsidRPr="00113CAA" w:rsidRDefault="00EF76CF" w:rsidP="00EF76CF">
            <w:pPr>
              <w:spacing w:line="460" w:lineRule="exact"/>
              <w:rPr>
                <w:rFonts w:ascii="Times New Roman" w:hAnsi="Times New Roman" w:cs="Times New Roman"/>
                <w:szCs w:val="21"/>
              </w:rPr>
            </w:pPr>
            <w:r>
              <w:rPr>
                <w:rFonts w:ascii="Times New Roman" w:hAnsi="Times New Roman" w:cs="Times New Roman"/>
                <w:szCs w:val="21"/>
              </w:rPr>
              <w:t>Fluent in English( speaking, writing, listening and reading)</w:t>
            </w:r>
          </w:p>
        </w:tc>
      </w:tr>
      <w:tr w:rsidR="00EF76CF" w:rsidRPr="00113CAA" w:rsidTr="00EF76CF">
        <w:trPr>
          <w:trHeight w:val="559"/>
          <w:jc w:val="center"/>
        </w:trPr>
        <w:tc>
          <w:tcPr>
            <w:tcW w:w="1576" w:type="dxa"/>
            <w:vMerge/>
            <w:noWrap/>
            <w:vAlign w:val="center"/>
          </w:tcPr>
          <w:p w:rsidR="00EF76CF" w:rsidRPr="00113CAA" w:rsidRDefault="00EF76CF" w:rsidP="00EF76CF">
            <w:pPr>
              <w:spacing w:line="460" w:lineRule="exact"/>
              <w:jc w:val="center"/>
              <w:rPr>
                <w:rFonts w:ascii="Times New Roman" w:hAnsi="Times New Roman" w:cs="Times New Roman"/>
                <w:bCs/>
                <w:color w:val="000000"/>
                <w:szCs w:val="21"/>
              </w:rPr>
            </w:pPr>
          </w:p>
        </w:tc>
        <w:tc>
          <w:tcPr>
            <w:tcW w:w="2122" w:type="dxa"/>
            <w:noWrap/>
            <w:vAlign w:val="center"/>
          </w:tcPr>
          <w:p w:rsidR="00EF76CF" w:rsidRPr="00113CAA" w:rsidRDefault="00EF76CF" w:rsidP="00EF76CF">
            <w:pPr>
              <w:spacing w:line="460" w:lineRule="exact"/>
              <w:jc w:val="center"/>
              <w:rPr>
                <w:rFonts w:ascii="Times New Roman" w:hAnsi="Times New Roman" w:cs="Times New Roman"/>
                <w:bCs/>
                <w:szCs w:val="21"/>
              </w:rPr>
            </w:pPr>
            <w:r w:rsidRPr="00113CAA">
              <w:rPr>
                <w:rFonts w:ascii="Times New Roman" w:hAnsi="Times New Roman" w:cs="Times New Roman"/>
                <w:bCs/>
                <w:szCs w:val="21"/>
              </w:rPr>
              <w:t>Others</w:t>
            </w:r>
          </w:p>
        </w:tc>
        <w:tc>
          <w:tcPr>
            <w:tcW w:w="5931" w:type="dxa"/>
            <w:gridSpan w:val="5"/>
            <w:noWrap/>
            <w:vAlign w:val="center"/>
          </w:tcPr>
          <w:p w:rsidR="00EF76CF" w:rsidRPr="00113CAA" w:rsidRDefault="00EF76CF" w:rsidP="00EF76CF">
            <w:pPr>
              <w:spacing w:line="460" w:lineRule="exact"/>
              <w:rPr>
                <w:rFonts w:ascii="Times New Roman" w:hAnsi="Times New Roman" w:cs="Times New Roman"/>
                <w:bCs/>
                <w:szCs w:val="21"/>
              </w:rPr>
            </w:pPr>
            <w:r w:rsidRPr="00113CAA">
              <w:rPr>
                <w:rFonts w:ascii="Times New Roman" w:hAnsi="Times New Roman" w:cs="Times New Roman"/>
                <w:bCs/>
                <w:szCs w:val="21"/>
              </w:rPr>
              <w:t>Please contact the organizer 5 days in advance to test equipment.</w:t>
            </w:r>
          </w:p>
        </w:tc>
      </w:tr>
      <w:tr w:rsidR="00EF76CF" w:rsidRPr="00113CAA" w:rsidTr="00EF76CF">
        <w:trPr>
          <w:trHeight w:val="696"/>
          <w:jc w:val="center"/>
        </w:trPr>
        <w:tc>
          <w:tcPr>
            <w:tcW w:w="1576" w:type="dxa"/>
            <w:noWrap/>
            <w:vAlign w:val="center"/>
          </w:tcPr>
          <w:p w:rsidR="00EF76CF" w:rsidRPr="00113CAA" w:rsidRDefault="00EF76CF" w:rsidP="00EF76CF">
            <w:pPr>
              <w:spacing w:line="460" w:lineRule="exact"/>
              <w:jc w:val="center"/>
              <w:rPr>
                <w:rFonts w:ascii="Times New Roman" w:hAnsi="Times New Roman" w:cs="Times New Roman"/>
                <w:bCs/>
                <w:color w:val="000000"/>
                <w:szCs w:val="21"/>
              </w:rPr>
            </w:pPr>
            <w:r w:rsidRPr="00113CAA">
              <w:rPr>
                <w:rFonts w:ascii="Times New Roman" w:hAnsi="Times New Roman" w:cs="Times New Roman"/>
                <w:bCs/>
                <w:color w:val="000000"/>
                <w:szCs w:val="21"/>
              </w:rPr>
              <w:t>Introduction of the content</w:t>
            </w:r>
          </w:p>
        </w:tc>
        <w:tc>
          <w:tcPr>
            <w:tcW w:w="8053" w:type="dxa"/>
            <w:gridSpan w:val="6"/>
            <w:noWrap/>
            <w:vAlign w:val="center"/>
          </w:tcPr>
          <w:p w:rsidR="00EF76CF" w:rsidRPr="00113CAA" w:rsidRDefault="00EF76CF" w:rsidP="00EF76CF">
            <w:pPr>
              <w:pStyle w:val="a3"/>
              <w:spacing w:line="460" w:lineRule="exact"/>
              <w:ind w:firstLineChars="200" w:firstLine="420"/>
              <w:jc w:val="both"/>
              <w:rPr>
                <w:rFonts w:ascii="Times New Roman" w:hAnsi="Times New Roman" w:cs="Times New Roman"/>
                <w:color w:val="222222"/>
                <w:szCs w:val="21"/>
              </w:rPr>
            </w:pPr>
            <w:r w:rsidRPr="00113CAA">
              <w:rPr>
                <w:rFonts w:ascii="Times New Roman" w:hAnsi="Times New Roman" w:cs="Times New Roman"/>
                <w:color w:val="222222"/>
                <w:szCs w:val="21"/>
              </w:rPr>
              <w:t>The Covid-19 global pandemic is the most extensive crisis that has afflicted humanity in a century. A formidable crisis for the entire world, and a daunting challenge, it poses a grave threat to human life and health.</w:t>
            </w:r>
            <w:r w:rsidRPr="00113CAA">
              <w:rPr>
                <w:rFonts w:ascii="Times New Roman" w:hAnsi="Times New Roman" w:cs="Times New Roman"/>
                <w:color w:val="333333"/>
                <w:spacing w:val="5"/>
                <w:szCs w:val="21"/>
                <w:shd w:val="clear" w:color="auto" w:fill="FFFFFF"/>
              </w:rPr>
              <w:t xml:space="preserve"> </w:t>
            </w:r>
            <w:r w:rsidRPr="00113CAA">
              <w:rPr>
                <w:rFonts w:ascii="Times New Roman" w:hAnsi="Times New Roman" w:cs="Times New Roman"/>
                <w:color w:val="222222"/>
                <w:szCs w:val="21"/>
              </w:rPr>
              <w:t>Making people’s lives and health its first priority, the Chinese government has adopted extensive, stringent, and thorough containment measures, and has for now succeeded in cutting all channels for the transmission of the virus.</w:t>
            </w:r>
            <w:r w:rsidRPr="00113CAA">
              <w:rPr>
                <w:rFonts w:ascii="Times New Roman" w:hAnsi="Times New Roman" w:cs="Times New Roman"/>
                <w:color w:val="333333"/>
                <w:spacing w:val="5"/>
                <w:szCs w:val="21"/>
                <w:shd w:val="clear" w:color="auto" w:fill="FFFFFF"/>
              </w:rPr>
              <w:t xml:space="preserve"> </w:t>
            </w:r>
            <w:r w:rsidRPr="00113CAA">
              <w:rPr>
                <w:rFonts w:ascii="Times New Roman" w:hAnsi="Times New Roman" w:cs="Times New Roman"/>
                <w:color w:val="222222"/>
                <w:szCs w:val="21"/>
              </w:rPr>
              <w:t xml:space="preserve">The virus is currently wreaking havoc throughout the world. China grieves for those who have lost their lives and those who have sacrificed themselves in the fight, extends the greatest respect to those who are struggling to save lives, and offers true moral support to those who are infected and receiving treatment. We firmly believe that as long as all countries unite and cooperate to </w:t>
            </w:r>
            <w:r w:rsidRPr="00113CAA">
              <w:rPr>
                <w:rFonts w:ascii="Times New Roman" w:hAnsi="Times New Roman" w:cs="Times New Roman"/>
                <w:color w:val="222222"/>
                <w:szCs w:val="21"/>
              </w:rPr>
              <w:lastRenderedPageBreak/>
              <w:t>mount a collective response, the international community will succeed in overcoming the pandemic, and embrace a brighter future.</w:t>
            </w:r>
          </w:p>
          <w:p w:rsidR="00EF76CF" w:rsidRPr="00113CAA" w:rsidRDefault="00EF76CF" w:rsidP="00EF76CF">
            <w:pPr>
              <w:pStyle w:val="a3"/>
              <w:spacing w:line="460" w:lineRule="exact"/>
              <w:ind w:firstLineChars="200" w:firstLine="420"/>
              <w:jc w:val="both"/>
              <w:rPr>
                <w:rFonts w:ascii="Times New Roman" w:hAnsi="Times New Roman" w:cs="Times New Roman"/>
                <w:kern w:val="0"/>
                <w:szCs w:val="21"/>
              </w:rPr>
            </w:pPr>
            <w:r w:rsidRPr="00113CAA">
              <w:rPr>
                <w:rFonts w:ascii="Times New Roman" w:hAnsi="Times New Roman" w:cs="Times New Roman"/>
                <w:color w:val="222222"/>
                <w:szCs w:val="21"/>
              </w:rPr>
              <w:t>In order to share with you China’s experience in the fight against Covid-19 pandemic and in ensuring public health and security, IHECC will organize the Training Course on Diagnosis and Treatment of Covid-19 for Belt and Road countries from April 13</w:t>
            </w:r>
            <w:r w:rsidRPr="00113CAA">
              <w:rPr>
                <w:rFonts w:ascii="Times New Roman" w:hAnsi="Times New Roman" w:cs="Times New Roman"/>
                <w:color w:val="222222"/>
                <w:szCs w:val="21"/>
                <w:vertAlign w:val="superscript"/>
              </w:rPr>
              <w:t>th</w:t>
            </w:r>
            <w:r w:rsidRPr="00113CAA">
              <w:rPr>
                <w:rFonts w:ascii="Times New Roman" w:hAnsi="Times New Roman" w:cs="Times New Roman"/>
                <w:color w:val="222222"/>
                <w:szCs w:val="21"/>
              </w:rPr>
              <w:t xml:space="preserve"> to April 22</w:t>
            </w:r>
            <w:r w:rsidRPr="00113CAA">
              <w:rPr>
                <w:rFonts w:ascii="Times New Roman" w:hAnsi="Times New Roman" w:cs="Times New Roman"/>
                <w:color w:val="222222"/>
                <w:szCs w:val="21"/>
                <w:vertAlign w:val="superscript"/>
              </w:rPr>
              <w:t>nd</w:t>
            </w:r>
            <w:r w:rsidRPr="00113CAA">
              <w:rPr>
                <w:rFonts w:ascii="Times New Roman" w:hAnsi="Times New Roman" w:cs="Times New Roman"/>
                <w:color w:val="222222"/>
                <w:szCs w:val="21"/>
              </w:rPr>
              <w:t xml:space="preserve">, 2021 in the form of live streaming, real-time communication, Q&amp;A and seminars. IHECC will employ management professionals and other experts as lecturers who not only master relevant theories, but also have considerable practical experience in the prevention and treatment of COVID-19 at the front line. The course includes different modules, which are designed to share China's experience of scientific prevention and control, and the adoption of targeted measures in a panoramic perspective that ranges from public health, medical care, scientific research (vaccine, traceability, biosafety) to government/social governance. Professionals who work at the frontline of the prevention and treatment of covid-19 will be invited to share their experience and knowledge in such areas as China’s public health system, prevention and control of covid-19, viral etiology and epidemiology, nucleic acid testing, imaging diagnosis and identification, treatment for the affected and critically ill patients, treatment with Chinese medicine, infection control of medical services, self-prevention of medical staff, vaccine development and inoculation. </w:t>
            </w:r>
          </w:p>
        </w:tc>
      </w:tr>
      <w:tr w:rsidR="00EF76CF" w:rsidRPr="00113CAA" w:rsidTr="006C73F4">
        <w:trPr>
          <w:trHeight w:val="577"/>
          <w:jc w:val="center"/>
        </w:trPr>
        <w:tc>
          <w:tcPr>
            <w:tcW w:w="1576" w:type="dxa"/>
            <w:noWrap/>
            <w:vAlign w:val="center"/>
          </w:tcPr>
          <w:p w:rsidR="00EF76CF" w:rsidRPr="00113CAA" w:rsidRDefault="00EF76CF" w:rsidP="00EF76CF">
            <w:pPr>
              <w:spacing w:line="460" w:lineRule="exact"/>
              <w:jc w:val="center"/>
              <w:rPr>
                <w:rFonts w:ascii="Times New Roman" w:hAnsi="Times New Roman" w:cs="Times New Roman"/>
                <w:bCs/>
                <w:color w:val="000000"/>
                <w:szCs w:val="21"/>
              </w:rPr>
            </w:pPr>
            <w:r w:rsidRPr="00113CAA">
              <w:rPr>
                <w:rFonts w:ascii="Times New Roman" w:hAnsi="Times New Roman" w:cs="Times New Roman"/>
                <w:bCs/>
                <w:color w:val="000000"/>
                <w:szCs w:val="21"/>
              </w:rPr>
              <w:lastRenderedPageBreak/>
              <w:t>V</w:t>
            </w:r>
            <w:r w:rsidRPr="00113CAA">
              <w:rPr>
                <w:rFonts w:ascii="Times New Roman" w:hAnsi="Times New Roman" w:cs="Times New Roman"/>
                <w:bCs/>
                <w:color w:val="000000"/>
                <w:szCs w:val="21"/>
                <w:lang w:eastAsia="zh-Hans"/>
              </w:rPr>
              <w:t xml:space="preserve">enue </w:t>
            </w:r>
          </w:p>
        </w:tc>
        <w:tc>
          <w:tcPr>
            <w:tcW w:w="2726" w:type="dxa"/>
            <w:gridSpan w:val="3"/>
            <w:noWrap/>
            <w:vAlign w:val="center"/>
          </w:tcPr>
          <w:p w:rsidR="00EF76CF" w:rsidRPr="00113CAA" w:rsidRDefault="00EF76CF" w:rsidP="00EF76CF">
            <w:pPr>
              <w:pStyle w:val="a3"/>
              <w:spacing w:line="460" w:lineRule="exact"/>
              <w:ind w:firstLineChars="200" w:firstLine="420"/>
              <w:jc w:val="both"/>
              <w:rPr>
                <w:rFonts w:ascii="Times New Roman" w:hAnsi="Times New Roman" w:cs="Times New Roman"/>
                <w:color w:val="222222"/>
                <w:szCs w:val="21"/>
              </w:rPr>
            </w:pPr>
            <w:r w:rsidRPr="00113CAA">
              <w:rPr>
                <w:rFonts w:ascii="Times New Roman" w:hAnsi="Times New Roman" w:cs="Times New Roman"/>
                <w:color w:val="222222"/>
                <w:szCs w:val="21"/>
              </w:rPr>
              <w:t>Beijing, China</w:t>
            </w:r>
          </w:p>
        </w:tc>
        <w:tc>
          <w:tcPr>
            <w:tcW w:w="2726" w:type="dxa"/>
            <w:gridSpan w:val="2"/>
            <w:noWrap/>
            <w:vAlign w:val="center"/>
          </w:tcPr>
          <w:p w:rsidR="00EF76CF" w:rsidRPr="00113CAA" w:rsidRDefault="00EF76CF" w:rsidP="00EF76CF">
            <w:pPr>
              <w:pStyle w:val="a3"/>
              <w:spacing w:line="460" w:lineRule="exact"/>
              <w:ind w:firstLineChars="200" w:firstLine="420"/>
              <w:jc w:val="both"/>
              <w:rPr>
                <w:rFonts w:ascii="Times New Roman" w:hAnsi="Times New Roman" w:cs="Times New Roman"/>
                <w:color w:val="222222"/>
                <w:szCs w:val="21"/>
              </w:rPr>
            </w:pPr>
            <w:r w:rsidRPr="00113CAA">
              <w:rPr>
                <w:rFonts w:ascii="Times New Roman" w:hAnsi="Times New Roman" w:cs="Times New Roman"/>
                <w:color w:val="222222"/>
                <w:szCs w:val="21"/>
              </w:rPr>
              <w:t>Trips in other cities</w:t>
            </w:r>
          </w:p>
        </w:tc>
        <w:tc>
          <w:tcPr>
            <w:tcW w:w="2601" w:type="dxa"/>
            <w:noWrap/>
            <w:vAlign w:val="center"/>
          </w:tcPr>
          <w:p w:rsidR="00EF76CF" w:rsidRPr="00113CAA" w:rsidRDefault="00EF76CF" w:rsidP="00EF76CF">
            <w:pPr>
              <w:pStyle w:val="a3"/>
              <w:spacing w:line="460" w:lineRule="exact"/>
              <w:ind w:firstLineChars="200" w:firstLine="420"/>
              <w:jc w:val="both"/>
              <w:rPr>
                <w:rFonts w:ascii="Times New Roman" w:hAnsi="Times New Roman" w:cs="Times New Roman"/>
                <w:color w:val="222222"/>
                <w:szCs w:val="21"/>
                <w:lang w:eastAsia="zh-Hans"/>
              </w:rPr>
            </w:pPr>
            <w:r w:rsidRPr="00113CAA">
              <w:rPr>
                <w:rFonts w:ascii="Times New Roman" w:hAnsi="Times New Roman" w:cs="Times New Roman"/>
                <w:color w:val="222222"/>
                <w:szCs w:val="21"/>
                <w:lang w:eastAsia="zh-Hans"/>
              </w:rPr>
              <w:t>/</w:t>
            </w:r>
          </w:p>
        </w:tc>
      </w:tr>
      <w:tr w:rsidR="00EF76CF" w:rsidRPr="00113CAA" w:rsidTr="00EF76CF">
        <w:trPr>
          <w:trHeight w:val="696"/>
          <w:jc w:val="center"/>
        </w:trPr>
        <w:tc>
          <w:tcPr>
            <w:tcW w:w="1576" w:type="dxa"/>
            <w:noWrap/>
            <w:vAlign w:val="center"/>
          </w:tcPr>
          <w:p w:rsidR="00EF76CF" w:rsidRPr="00113CAA" w:rsidRDefault="00EF76CF" w:rsidP="00EF76CF">
            <w:pPr>
              <w:spacing w:line="460" w:lineRule="exact"/>
              <w:jc w:val="center"/>
              <w:rPr>
                <w:rFonts w:ascii="Times New Roman" w:hAnsi="Times New Roman" w:cs="Times New Roman"/>
                <w:bCs/>
                <w:color w:val="000000"/>
                <w:szCs w:val="21"/>
              </w:rPr>
            </w:pPr>
            <w:r w:rsidRPr="00113CAA">
              <w:rPr>
                <w:rFonts w:ascii="Times New Roman" w:hAnsi="Times New Roman" w:cs="Times New Roman"/>
                <w:bCs/>
                <w:color w:val="000000"/>
                <w:szCs w:val="21"/>
              </w:rPr>
              <w:t>Remarks</w:t>
            </w:r>
          </w:p>
        </w:tc>
        <w:tc>
          <w:tcPr>
            <w:tcW w:w="8053" w:type="dxa"/>
            <w:gridSpan w:val="6"/>
            <w:noWrap/>
            <w:vAlign w:val="center"/>
          </w:tcPr>
          <w:p w:rsidR="00EF76CF" w:rsidRPr="00113CAA" w:rsidRDefault="00EF76CF" w:rsidP="00EF76CF">
            <w:pPr>
              <w:pStyle w:val="a3"/>
              <w:numPr>
                <w:ilvl w:val="0"/>
                <w:numId w:val="1"/>
              </w:numPr>
              <w:spacing w:line="460" w:lineRule="exact"/>
              <w:jc w:val="both"/>
              <w:rPr>
                <w:rFonts w:ascii="Times New Roman" w:hAnsi="Times New Roman" w:cs="Times New Roman"/>
                <w:color w:val="222222"/>
                <w:szCs w:val="21"/>
                <w:lang w:eastAsia="zh-Hans"/>
              </w:rPr>
            </w:pPr>
            <w:r w:rsidRPr="00113CAA">
              <w:rPr>
                <w:rFonts w:ascii="Times New Roman" w:hAnsi="Times New Roman" w:cs="Times New Roman"/>
                <w:color w:val="222222"/>
                <w:szCs w:val="21"/>
                <w:lang w:eastAsia="zh-Hans"/>
              </w:rPr>
              <w:t>This is a remote class, which requires trainees to have smooth internet connection and devices  such as computers with cameras and microphones.</w:t>
            </w:r>
          </w:p>
          <w:p w:rsidR="00EF76CF" w:rsidRPr="00113CAA" w:rsidRDefault="00EF76CF" w:rsidP="00EF76CF">
            <w:pPr>
              <w:spacing w:line="460" w:lineRule="exact"/>
              <w:rPr>
                <w:rFonts w:ascii="Times New Roman" w:hAnsi="Times New Roman" w:cs="Times New Roman"/>
                <w:szCs w:val="21"/>
              </w:rPr>
            </w:pPr>
            <w:r w:rsidRPr="00113CAA">
              <w:rPr>
                <w:rFonts w:ascii="Times New Roman" w:hAnsi="Times New Roman" w:cs="Times New Roman"/>
                <w:szCs w:val="21"/>
              </w:rPr>
              <w:t xml:space="preserve">2.Please be punctual </w:t>
            </w:r>
            <w:r w:rsidRPr="00113CAA">
              <w:rPr>
                <w:rFonts w:ascii="Times New Roman" w:hAnsi="Times New Roman" w:cs="Times New Roman"/>
                <w:szCs w:val="21"/>
                <w:lang w:eastAsia="zh-Hans"/>
              </w:rPr>
              <w:t>for class and observe class discipline. Class</w:t>
            </w:r>
            <w:r w:rsidRPr="00113CAA">
              <w:rPr>
                <w:rFonts w:ascii="Times New Roman" w:hAnsi="Times New Roman" w:cs="Times New Roman"/>
                <w:szCs w:val="21"/>
              </w:rPr>
              <w:t xml:space="preserve"> attendance&amp;performance serve as the criteria for issuing the training certificate.</w:t>
            </w:r>
          </w:p>
          <w:p w:rsidR="00EF76CF" w:rsidRPr="00113CAA" w:rsidRDefault="00EF76CF" w:rsidP="00EF76CF">
            <w:pPr>
              <w:spacing w:line="460" w:lineRule="exact"/>
              <w:rPr>
                <w:rFonts w:ascii="Times New Roman" w:hAnsi="Times New Roman" w:cs="Times New Roman"/>
                <w:szCs w:val="21"/>
              </w:rPr>
            </w:pPr>
            <w:r w:rsidRPr="00113CAA">
              <w:rPr>
                <w:rFonts w:ascii="Times New Roman" w:hAnsi="Times New Roman" w:cs="Times New Roman"/>
                <w:szCs w:val="21"/>
              </w:rPr>
              <w:t>3</w:t>
            </w:r>
            <w:r w:rsidRPr="00113CAA">
              <w:rPr>
                <w:rFonts w:ascii="Times New Roman" w:hAnsi="Times New Roman" w:cs="Times New Roman"/>
                <w:szCs w:val="21"/>
                <w:lang w:eastAsia="zh-Hans"/>
              </w:rPr>
              <w:t>.</w:t>
            </w:r>
            <w:r w:rsidRPr="00113CAA">
              <w:rPr>
                <w:rFonts w:ascii="Times New Roman" w:hAnsi="Times New Roman" w:cs="Times New Roman"/>
                <w:szCs w:val="21"/>
              </w:rPr>
              <w:t>Class discipline: enter online classrooms 10 minutes ahead of time to test equipment and make other preparations. Trainees are required to use their real names (consistent with passport names)as user name</w:t>
            </w:r>
            <w:r w:rsidRPr="00113CAA">
              <w:rPr>
                <w:rFonts w:ascii="Times New Roman" w:hAnsi="Times New Roman" w:cs="Times New Roman"/>
                <w:szCs w:val="21"/>
                <w:lang w:eastAsia="zh-Hans"/>
              </w:rPr>
              <w:t>s</w:t>
            </w:r>
            <w:r w:rsidRPr="00113CAA">
              <w:rPr>
                <w:rFonts w:ascii="Times New Roman" w:hAnsi="Times New Roman" w:cs="Times New Roman"/>
                <w:szCs w:val="21"/>
                <w:lang w:eastAsia="zh-Hans"/>
              </w:rPr>
              <w:t>（</w:t>
            </w:r>
            <w:r w:rsidRPr="00113CAA">
              <w:rPr>
                <w:rFonts w:ascii="Times New Roman" w:hAnsi="Times New Roman" w:cs="Times New Roman"/>
                <w:szCs w:val="21"/>
                <w:lang w:eastAsia="zh-Hans"/>
              </w:rPr>
              <w:t>Format: Name+Nationality)</w:t>
            </w:r>
            <w:r w:rsidRPr="00113CAA">
              <w:rPr>
                <w:rFonts w:ascii="Times New Roman" w:hAnsi="Times New Roman" w:cs="Times New Roman"/>
                <w:szCs w:val="21"/>
              </w:rPr>
              <w:t>.</w:t>
            </w:r>
          </w:p>
          <w:p w:rsidR="00EF76CF" w:rsidRPr="00113CAA" w:rsidRDefault="00EF76CF" w:rsidP="00EF76CF">
            <w:pPr>
              <w:spacing w:line="460" w:lineRule="exact"/>
              <w:rPr>
                <w:rFonts w:ascii="Times New Roman" w:hAnsi="Times New Roman" w:cs="Times New Roman"/>
                <w:szCs w:val="21"/>
              </w:rPr>
            </w:pPr>
            <w:r w:rsidRPr="00113CAA">
              <w:rPr>
                <w:rFonts w:ascii="Times New Roman" w:hAnsi="Times New Roman" w:cs="Times New Roman"/>
                <w:szCs w:val="21"/>
              </w:rPr>
              <w:t>4.Information security: To maintain information security and privacy, please don't share the class content on any social media platforms.Course materials will be sent to trainees after each class.</w:t>
            </w:r>
          </w:p>
          <w:p w:rsidR="00EF76CF" w:rsidRPr="00113CAA" w:rsidRDefault="00EF76CF" w:rsidP="00EF76CF">
            <w:pPr>
              <w:pStyle w:val="a3"/>
              <w:spacing w:line="460" w:lineRule="exact"/>
              <w:jc w:val="both"/>
              <w:rPr>
                <w:rFonts w:ascii="Times New Roman" w:hAnsi="Times New Roman" w:cs="Times New Roman"/>
                <w:color w:val="222222"/>
                <w:szCs w:val="21"/>
                <w:lang w:eastAsia="zh-Hans"/>
              </w:rPr>
            </w:pPr>
            <w:r w:rsidRPr="00113CAA">
              <w:rPr>
                <w:rFonts w:ascii="Times New Roman" w:hAnsi="Times New Roman" w:cs="Times New Roman"/>
                <w:szCs w:val="21"/>
              </w:rPr>
              <w:lastRenderedPageBreak/>
              <w:t>Please attend classes as scheduled and prepare necessary materials for class interaction and discussion.</w:t>
            </w:r>
          </w:p>
        </w:tc>
      </w:tr>
      <w:tr w:rsidR="00EF76CF" w:rsidRPr="00113CAA" w:rsidTr="00EF76CF">
        <w:trPr>
          <w:trHeight w:val="696"/>
          <w:jc w:val="center"/>
        </w:trPr>
        <w:tc>
          <w:tcPr>
            <w:tcW w:w="1576" w:type="dxa"/>
            <w:noWrap/>
            <w:vAlign w:val="center"/>
          </w:tcPr>
          <w:p w:rsidR="00EF76CF" w:rsidRPr="00113CAA" w:rsidRDefault="00EF76CF" w:rsidP="00EF76CF">
            <w:pPr>
              <w:spacing w:line="460" w:lineRule="exact"/>
              <w:jc w:val="center"/>
              <w:rPr>
                <w:rFonts w:ascii="Times New Roman" w:hAnsi="Times New Roman" w:cs="Times New Roman"/>
                <w:bCs/>
                <w:color w:val="000000"/>
                <w:szCs w:val="21"/>
              </w:rPr>
            </w:pPr>
            <w:r w:rsidRPr="00113CAA">
              <w:rPr>
                <w:rFonts w:ascii="Times New Roman" w:hAnsi="Times New Roman" w:cs="Times New Roman"/>
                <w:bCs/>
                <w:color w:val="000000"/>
                <w:szCs w:val="21"/>
              </w:rPr>
              <w:lastRenderedPageBreak/>
              <w:t>Brief Introduction of Organizer</w:t>
            </w:r>
          </w:p>
        </w:tc>
        <w:tc>
          <w:tcPr>
            <w:tcW w:w="8053" w:type="dxa"/>
            <w:gridSpan w:val="6"/>
            <w:noWrap/>
            <w:vAlign w:val="center"/>
          </w:tcPr>
          <w:p w:rsidR="00EF76CF" w:rsidRPr="00113CAA" w:rsidRDefault="00EF76CF" w:rsidP="00EF76CF">
            <w:pPr>
              <w:numPr>
                <w:ilvl w:val="0"/>
                <w:numId w:val="2"/>
              </w:numPr>
              <w:spacing w:line="460" w:lineRule="exact"/>
              <w:rPr>
                <w:rFonts w:ascii="Times New Roman" w:hAnsi="Times New Roman" w:cs="Times New Roman"/>
                <w:color w:val="000000"/>
                <w:szCs w:val="21"/>
              </w:rPr>
            </w:pPr>
            <w:r w:rsidRPr="00113CAA">
              <w:rPr>
                <w:rFonts w:ascii="Times New Roman" w:hAnsi="Times New Roman" w:cs="Times New Roman"/>
                <w:szCs w:val="21"/>
              </w:rPr>
              <w:t xml:space="preserve">International Health Exchange and Cooperation Centre, National Health Commission, P.R. China (IHECC) </w:t>
            </w:r>
            <w:r w:rsidRPr="00113CAA">
              <w:rPr>
                <w:rFonts w:ascii="Times New Roman" w:hAnsi="Times New Roman" w:cs="Times New Roman"/>
                <w:color w:val="000000"/>
                <w:szCs w:val="21"/>
              </w:rPr>
              <w:t>is an independent legal entity, directly led by NHC, specializes in international exchange and cooperation in the field of health. It is responsible for organizing research on the theory, policy and development strategy of international cooperation in the field of health and providing policy suggestions and technical advisory services on legislation, government decision-making and regulation planning. The Center drafts operational regulations and technical specifications for international exchanges in health industry, undertakes international health care assistance projects, carries out charity health cooperation projects both in and outside China, and strives to promote global cooperation for the development of health industry. The Center has been undertaking foreign aid training programs of MOFCOM for 14 years. It finished 62 programs, receiving 1,321 trainees from more than 60 countries and regions. Based on the principles of "using the best resources" and “multi factor, multi benefit, all links and long-term development, the Center conducts foreign aid training in health and share the comparative advantages and the best practices of China's health industry with students from other countries.</w:t>
            </w:r>
          </w:p>
          <w:p w:rsidR="00EF76CF" w:rsidRPr="00113CAA" w:rsidRDefault="00EF76CF" w:rsidP="00EF76CF">
            <w:pPr>
              <w:numPr>
                <w:ilvl w:val="0"/>
                <w:numId w:val="2"/>
              </w:numPr>
              <w:spacing w:line="460" w:lineRule="exact"/>
              <w:rPr>
                <w:rFonts w:ascii="Times New Roman" w:hAnsi="Times New Roman" w:cs="Times New Roman"/>
                <w:color w:val="000000"/>
                <w:szCs w:val="21"/>
              </w:rPr>
            </w:pPr>
            <w:r w:rsidRPr="00113CAA">
              <w:rPr>
                <w:rFonts w:ascii="Times New Roman" w:hAnsi="Times New Roman" w:cs="Times New Roman"/>
                <w:color w:val="000000"/>
                <w:szCs w:val="21"/>
              </w:rPr>
              <w:t xml:space="preserve">As a public institution directly under the National Health Commission, </w:t>
            </w:r>
            <w:r w:rsidRPr="00113CAA">
              <w:rPr>
                <w:rFonts w:ascii="Times New Roman" w:hAnsi="Times New Roman" w:cs="Times New Roman"/>
                <w:color w:val="000000"/>
                <w:szCs w:val="21"/>
                <w:lang w:eastAsia="zh-Hans"/>
              </w:rPr>
              <w:t>the</w:t>
            </w:r>
            <w:r w:rsidRPr="00113CAA">
              <w:rPr>
                <w:rFonts w:ascii="Times New Roman" w:hAnsi="Times New Roman" w:cs="Times New Roman"/>
                <w:color w:val="000000"/>
                <w:szCs w:val="21"/>
              </w:rPr>
              <w:t xml:space="preserve"> Center has close ties with various departments of the Commission, medical and health institutions, colleges and research institutions at all levels. It has an excellent team of teachers, who provide scientific and practical training courses that satisfy the different needs of students.</w:t>
            </w:r>
          </w:p>
          <w:p w:rsidR="00EF76CF" w:rsidRPr="00113CAA" w:rsidRDefault="00EF76CF" w:rsidP="00EF76CF">
            <w:pPr>
              <w:pStyle w:val="a3"/>
              <w:spacing w:line="460" w:lineRule="exact"/>
              <w:jc w:val="both"/>
              <w:rPr>
                <w:rFonts w:ascii="Times New Roman" w:hAnsi="Times New Roman" w:cs="Times New Roman"/>
                <w:szCs w:val="21"/>
              </w:rPr>
            </w:pPr>
          </w:p>
        </w:tc>
      </w:tr>
      <w:tr w:rsidR="00EF76CF" w:rsidRPr="00113CAA" w:rsidTr="00EF76CF">
        <w:trPr>
          <w:trHeight w:val="696"/>
          <w:jc w:val="center"/>
        </w:trPr>
        <w:tc>
          <w:tcPr>
            <w:tcW w:w="1576" w:type="dxa"/>
            <w:noWrap/>
            <w:vAlign w:val="center"/>
          </w:tcPr>
          <w:p w:rsidR="00EF76CF" w:rsidRPr="00113CAA" w:rsidRDefault="00EF76CF" w:rsidP="00EF76CF">
            <w:pPr>
              <w:spacing w:line="460" w:lineRule="exact"/>
              <w:jc w:val="center"/>
              <w:rPr>
                <w:rFonts w:ascii="Times New Roman" w:hAnsi="Times New Roman" w:cs="Times New Roman"/>
                <w:bCs/>
                <w:color w:val="000000"/>
                <w:szCs w:val="21"/>
              </w:rPr>
            </w:pPr>
            <w:r w:rsidRPr="00113CAA">
              <w:rPr>
                <w:rFonts w:ascii="Times New Roman" w:hAnsi="Times New Roman" w:cs="Times New Roman"/>
                <w:bCs/>
                <w:color w:val="000000"/>
                <w:szCs w:val="21"/>
              </w:rPr>
              <w:t>C</w:t>
            </w:r>
            <w:r w:rsidRPr="00113CAA">
              <w:rPr>
                <w:rFonts w:ascii="Times New Roman" w:hAnsi="Times New Roman" w:cs="Times New Roman"/>
                <w:bCs/>
                <w:color w:val="000000"/>
                <w:szCs w:val="21"/>
                <w:lang w:eastAsia="zh-Hans"/>
              </w:rPr>
              <w:t>ontact Us</w:t>
            </w:r>
          </w:p>
        </w:tc>
        <w:tc>
          <w:tcPr>
            <w:tcW w:w="8053" w:type="dxa"/>
            <w:gridSpan w:val="6"/>
            <w:noWrap/>
            <w:vAlign w:val="center"/>
          </w:tcPr>
          <w:p w:rsidR="00EF76CF" w:rsidRPr="00113CAA" w:rsidRDefault="00EF76CF" w:rsidP="00EF76CF">
            <w:pPr>
              <w:spacing w:line="460" w:lineRule="exact"/>
              <w:jc w:val="left"/>
              <w:rPr>
                <w:rFonts w:ascii="Times New Roman" w:hAnsi="Times New Roman" w:cs="Times New Roman"/>
                <w:szCs w:val="21"/>
              </w:rPr>
            </w:pPr>
            <w:r w:rsidRPr="00113CAA">
              <w:rPr>
                <w:rFonts w:ascii="Times New Roman" w:hAnsi="Times New Roman" w:cs="Times New Roman"/>
                <w:bCs/>
                <w:color w:val="000000"/>
                <w:szCs w:val="21"/>
              </w:rPr>
              <w:t>Contact: Mr. Chen Zhi</w:t>
            </w:r>
            <w:r w:rsidRPr="00113CAA">
              <w:rPr>
                <w:rFonts w:ascii="Times New Roman" w:hAnsi="Times New Roman" w:cs="Times New Roman"/>
                <w:bCs/>
                <w:color w:val="000000"/>
                <w:szCs w:val="21"/>
              </w:rPr>
              <w:t>、</w:t>
            </w:r>
            <w:r w:rsidRPr="00113CAA">
              <w:rPr>
                <w:rFonts w:ascii="Times New Roman" w:hAnsi="Times New Roman" w:cs="Times New Roman"/>
                <w:bCs/>
                <w:color w:val="000000"/>
                <w:szCs w:val="21"/>
              </w:rPr>
              <w:t>Mr.Nan Yi</w:t>
            </w:r>
          </w:p>
          <w:p w:rsidR="00EF76CF" w:rsidRPr="00113CAA" w:rsidRDefault="00EF76CF" w:rsidP="00EF76CF">
            <w:pPr>
              <w:spacing w:line="460" w:lineRule="exact"/>
              <w:jc w:val="left"/>
              <w:rPr>
                <w:rFonts w:ascii="Times New Roman" w:hAnsi="Times New Roman" w:cs="Times New Roman"/>
                <w:szCs w:val="21"/>
              </w:rPr>
            </w:pPr>
            <w:r w:rsidRPr="00113CAA">
              <w:rPr>
                <w:rFonts w:ascii="Times New Roman" w:hAnsi="Times New Roman" w:cs="Times New Roman"/>
                <w:bCs/>
                <w:color w:val="000000"/>
                <w:szCs w:val="21"/>
              </w:rPr>
              <w:t>Office telephone number: 0086-10-88393862</w:t>
            </w:r>
            <w:r w:rsidRPr="00113CAA">
              <w:rPr>
                <w:rFonts w:ascii="Times New Roman" w:hAnsi="Times New Roman" w:cs="Times New Roman"/>
                <w:bCs/>
                <w:color w:val="000000"/>
                <w:szCs w:val="21"/>
              </w:rPr>
              <w:t>、</w:t>
            </w:r>
            <w:r w:rsidRPr="00113CAA">
              <w:rPr>
                <w:rFonts w:ascii="Times New Roman" w:hAnsi="Times New Roman" w:cs="Times New Roman"/>
                <w:bCs/>
                <w:color w:val="000000"/>
                <w:szCs w:val="21"/>
              </w:rPr>
              <w:t>88393927</w:t>
            </w:r>
          </w:p>
          <w:p w:rsidR="00EF76CF" w:rsidRPr="00113CAA" w:rsidRDefault="00EF76CF" w:rsidP="00EF76CF">
            <w:pPr>
              <w:spacing w:line="460" w:lineRule="exact"/>
              <w:jc w:val="left"/>
              <w:rPr>
                <w:rFonts w:ascii="Times New Roman" w:hAnsi="Times New Roman" w:cs="Times New Roman"/>
                <w:bCs/>
                <w:color w:val="000000"/>
                <w:szCs w:val="21"/>
              </w:rPr>
            </w:pPr>
            <w:r w:rsidRPr="00113CAA">
              <w:rPr>
                <w:rFonts w:ascii="Times New Roman" w:hAnsi="Times New Roman" w:cs="Times New Roman"/>
                <w:bCs/>
                <w:color w:val="000000"/>
                <w:szCs w:val="21"/>
              </w:rPr>
              <w:t>Mobile phones: 0086-13661325483</w:t>
            </w:r>
          </w:p>
          <w:p w:rsidR="00EF76CF" w:rsidRPr="00113CAA" w:rsidRDefault="00EF76CF" w:rsidP="00EF76CF">
            <w:pPr>
              <w:spacing w:line="460" w:lineRule="exact"/>
              <w:jc w:val="left"/>
              <w:rPr>
                <w:rFonts w:ascii="Times New Roman" w:hAnsi="Times New Roman" w:cs="Times New Roman"/>
                <w:bCs/>
                <w:color w:val="000000"/>
                <w:szCs w:val="21"/>
                <w:lang w:val="fr-CA"/>
              </w:rPr>
            </w:pPr>
            <w:r w:rsidRPr="00113CAA">
              <w:rPr>
                <w:rFonts w:ascii="Times New Roman" w:hAnsi="Times New Roman" w:cs="Times New Roman"/>
                <w:bCs/>
                <w:color w:val="000000"/>
                <w:szCs w:val="21"/>
              </w:rPr>
              <w:t>QQ : 809611996</w:t>
            </w:r>
            <w:r w:rsidRPr="00113CAA">
              <w:rPr>
                <w:rFonts w:ascii="Times New Roman" w:hAnsi="Times New Roman" w:cs="Times New Roman"/>
                <w:bCs/>
                <w:color w:val="000000"/>
                <w:szCs w:val="21"/>
              </w:rPr>
              <w:t>、</w:t>
            </w:r>
            <w:r w:rsidRPr="00113CAA">
              <w:rPr>
                <w:rFonts w:ascii="Times New Roman" w:hAnsi="Times New Roman" w:cs="Times New Roman"/>
                <w:bCs/>
                <w:color w:val="000000"/>
                <w:szCs w:val="21"/>
              </w:rPr>
              <w:t>852549005</w:t>
            </w:r>
          </w:p>
          <w:p w:rsidR="00EF76CF" w:rsidRPr="00113CAA" w:rsidRDefault="00EF76CF" w:rsidP="00EF76CF">
            <w:pPr>
              <w:pStyle w:val="a3"/>
              <w:spacing w:line="460" w:lineRule="exact"/>
              <w:rPr>
                <w:rFonts w:ascii="Times New Roman" w:hAnsi="Times New Roman" w:cs="Times New Roman"/>
                <w:szCs w:val="21"/>
              </w:rPr>
            </w:pPr>
            <w:r w:rsidRPr="00113CAA">
              <w:rPr>
                <w:rFonts w:ascii="Times New Roman" w:hAnsi="Times New Roman" w:cs="Times New Roman"/>
                <w:bCs/>
                <w:color w:val="000000"/>
                <w:szCs w:val="21"/>
              </w:rPr>
              <w:t>Email address: yuanwaipeixun@ihecc.org.cn</w:t>
            </w:r>
          </w:p>
        </w:tc>
      </w:tr>
    </w:tbl>
    <w:p w:rsidR="00C94B0E" w:rsidRDefault="00C94B0E"/>
    <w:sectPr w:rsidR="00C94B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F94" w:rsidRDefault="001C0F94" w:rsidP="00791720">
      <w:r>
        <w:separator/>
      </w:r>
    </w:p>
  </w:endnote>
  <w:endnote w:type="continuationSeparator" w:id="0">
    <w:p w:rsidR="001C0F94" w:rsidRDefault="001C0F94" w:rsidP="00791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F94" w:rsidRDefault="001C0F94" w:rsidP="00791720">
      <w:r>
        <w:separator/>
      </w:r>
    </w:p>
  </w:footnote>
  <w:footnote w:type="continuationSeparator" w:id="0">
    <w:p w:rsidR="001C0F94" w:rsidRDefault="001C0F94" w:rsidP="007917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6515C"/>
    <w:multiLevelType w:val="multilevel"/>
    <w:tmpl w:val="06E651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020CCA8"/>
    <w:multiLevelType w:val="singleLevel"/>
    <w:tmpl w:val="6020CCA8"/>
    <w:lvl w:ilvl="0">
      <w:start w:val="1"/>
      <w:numFmt w:val="decimal"/>
      <w:suff w:val="nothing"/>
      <w:lvlText w:val="%1."/>
      <w:lvlJc w:val="left"/>
    </w:lvl>
  </w:abstractNum>
  <w:abstractNum w:abstractNumId="2" w15:restartNumberingAfterBreak="0">
    <w:nsid w:val="6020CD6E"/>
    <w:multiLevelType w:val="singleLevel"/>
    <w:tmpl w:val="6020CD6E"/>
    <w:lvl w:ilvl="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BF7E8010"/>
    <w:rsid w:val="A7DEF507"/>
    <w:rsid w:val="BF7E8010"/>
    <w:rsid w:val="FBF5DFF2"/>
    <w:rsid w:val="00030F9E"/>
    <w:rsid w:val="00055309"/>
    <w:rsid w:val="000B55F1"/>
    <w:rsid w:val="000D78D4"/>
    <w:rsid w:val="00113CAA"/>
    <w:rsid w:val="00140E76"/>
    <w:rsid w:val="001C0F94"/>
    <w:rsid w:val="001D4AE8"/>
    <w:rsid w:val="00297FBC"/>
    <w:rsid w:val="00302080"/>
    <w:rsid w:val="003D404B"/>
    <w:rsid w:val="00401700"/>
    <w:rsid w:val="004017B2"/>
    <w:rsid w:val="00407C79"/>
    <w:rsid w:val="00412D55"/>
    <w:rsid w:val="00415526"/>
    <w:rsid w:val="00444BCA"/>
    <w:rsid w:val="005D6348"/>
    <w:rsid w:val="006053F2"/>
    <w:rsid w:val="00614C29"/>
    <w:rsid w:val="00673F99"/>
    <w:rsid w:val="006A5E6F"/>
    <w:rsid w:val="006C73F4"/>
    <w:rsid w:val="00791720"/>
    <w:rsid w:val="00817930"/>
    <w:rsid w:val="008277A7"/>
    <w:rsid w:val="00834416"/>
    <w:rsid w:val="008B5E02"/>
    <w:rsid w:val="0093034A"/>
    <w:rsid w:val="00943300"/>
    <w:rsid w:val="009C76C7"/>
    <w:rsid w:val="00A54F92"/>
    <w:rsid w:val="00BE70C9"/>
    <w:rsid w:val="00BF05C6"/>
    <w:rsid w:val="00BF5BEC"/>
    <w:rsid w:val="00C262FB"/>
    <w:rsid w:val="00C94B0E"/>
    <w:rsid w:val="00DB5CCB"/>
    <w:rsid w:val="00E3043A"/>
    <w:rsid w:val="00E60B76"/>
    <w:rsid w:val="00E8743E"/>
    <w:rsid w:val="00E97D49"/>
    <w:rsid w:val="00EF76CF"/>
    <w:rsid w:val="00F27936"/>
    <w:rsid w:val="00F75328"/>
    <w:rsid w:val="00FB1B06"/>
    <w:rsid w:val="00FF45FD"/>
    <w:rsid w:val="5AC93EC2"/>
    <w:rsid w:val="5E7B109E"/>
    <w:rsid w:val="6D6F17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C5AAE6-063F-4138-89AF-CC69FF318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3">
    <w:name w:val="heading 3"/>
    <w:basedOn w:val="a"/>
    <w:next w:val="a"/>
    <w:link w:val="3Char"/>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pPr>
      <w:jc w:val="left"/>
    </w:pPr>
  </w:style>
  <w:style w:type="paragraph" w:styleId="a4">
    <w:name w:val="footer"/>
    <w:basedOn w:val="a"/>
    <w:link w:val="Char"/>
    <w:pPr>
      <w:tabs>
        <w:tab w:val="center" w:pos="4153"/>
        <w:tab w:val="right" w:pos="8306"/>
      </w:tabs>
      <w:snapToGrid w:val="0"/>
      <w:jc w:val="left"/>
    </w:pP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character" w:styleId="a6">
    <w:name w:val="Hyperlink"/>
    <w:basedOn w:val="a0"/>
    <w:rPr>
      <w:color w:val="0000FF"/>
      <w:u w:val="single"/>
    </w:rPr>
  </w:style>
  <w:style w:type="character" w:customStyle="1" w:styleId="Char0">
    <w:name w:val="页眉 Char"/>
    <w:basedOn w:val="a0"/>
    <w:link w:val="a5"/>
    <w:rPr>
      <w:kern w:val="2"/>
      <w:sz w:val="18"/>
      <w:szCs w:val="18"/>
    </w:rPr>
  </w:style>
  <w:style w:type="character" w:customStyle="1" w:styleId="Char">
    <w:name w:val="页脚 Char"/>
    <w:basedOn w:val="a0"/>
    <w:link w:val="a4"/>
    <w:rPr>
      <w:kern w:val="2"/>
      <w:sz w:val="18"/>
      <w:szCs w:val="18"/>
    </w:rPr>
  </w:style>
  <w:style w:type="character" w:customStyle="1" w:styleId="3Char">
    <w:name w:val="标题 3 Char"/>
    <w:link w:val="3"/>
    <w:rPr>
      <w:b/>
      <w:sz w:val="32"/>
    </w:rPr>
  </w:style>
  <w:style w:type="paragraph" w:styleId="a7">
    <w:name w:val="Balloon Text"/>
    <w:basedOn w:val="a"/>
    <w:link w:val="Char1"/>
    <w:rsid w:val="00791720"/>
    <w:rPr>
      <w:sz w:val="18"/>
      <w:szCs w:val="18"/>
    </w:rPr>
  </w:style>
  <w:style w:type="character" w:customStyle="1" w:styleId="Char1">
    <w:name w:val="批注框文本 Char"/>
    <w:basedOn w:val="a0"/>
    <w:link w:val="a7"/>
    <w:rsid w:val="00791720"/>
    <w:rPr>
      <w:kern w:val="2"/>
      <w:sz w:val="18"/>
      <w:szCs w:val="18"/>
    </w:rPr>
  </w:style>
  <w:style w:type="paragraph" w:styleId="a8">
    <w:name w:val="Title"/>
    <w:basedOn w:val="a"/>
    <w:next w:val="a"/>
    <w:link w:val="Char2"/>
    <w:qFormat/>
    <w:rsid w:val="00BE70C9"/>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8"/>
    <w:rsid w:val="00BE70C9"/>
    <w:rPr>
      <w:rFonts w:asciiTheme="majorHAnsi" w:eastAsia="宋体"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852549005@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1188</Words>
  <Characters>6777</Characters>
  <Application>Microsoft Office Word</Application>
  <DocSecurity>0</DocSecurity>
  <Lines>56</Lines>
  <Paragraphs>15</Paragraphs>
  <ScaleCrop>false</ScaleCrop>
  <Company/>
  <LinksUpToDate>false</LinksUpToDate>
  <CharactersWithSpaces>7950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c:creator>
  <cp:lastModifiedBy>aibo</cp:lastModifiedBy>
  <cp:revision>14</cp:revision>
  <cp:lastPrinted>2021-02-19T07:03:00Z</cp:lastPrinted>
  <dcterms:created xsi:type="dcterms:W3CDTF">2021-02-18T03:29:00Z</dcterms:created>
  <dcterms:modified xsi:type="dcterms:W3CDTF">2021-03-30T07:11:00Z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2052-3.3.0.5120</vt:lpwstr>
  </property>
</Properties>
</file>